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DDE0A" w14:textId="66741022" w:rsidR="00B844B6" w:rsidRPr="00364FA8" w:rsidRDefault="00B844B6" w:rsidP="00CA2107">
      <w:pPr>
        <w:spacing w:after="0"/>
        <w:jc w:val="center"/>
        <w:rPr>
          <w:rFonts w:ascii="Arial Narrow" w:hAnsi="Arial Narrow"/>
          <w:b/>
        </w:rPr>
      </w:pPr>
      <w:r w:rsidRPr="00364FA8">
        <w:rPr>
          <w:rFonts w:ascii="Arial Narrow" w:hAnsi="Arial Narrow"/>
          <w:b/>
        </w:rPr>
        <w:t xml:space="preserve">CYPM </w:t>
      </w:r>
      <w:r w:rsidR="00211C36">
        <w:rPr>
          <w:rFonts w:ascii="Arial Narrow" w:hAnsi="Arial Narrow"/>
          <w:b/>
        </w:rPr>
        <w:t>Kansas State Policy Team</w:t>
      </w:r>
      <w:r w:rsidR="00CB5414">
        <w:rPr>
          <w:rFonts w:ascii="Arial Narrow" w:hAnsi="Arial Narrow"/>
          <w:b/>
        </w:rPr>
        <w:t xml:space="preserve"> </w:t>
      </w:r>
      <w:r w:rsidR="00F70D9D">
        <w:rPr>
          <w:rFonts w:ascii="Arial Narrow" w:hAnsi="Arial Narrow"/>
          <w:b/>
        </w:rPr>
        <w:t xml:space="preserve">TA </w:t>
      </w:r>
      <w:r>
        <w:rPr>
          <w:rFonts w:ascii="Arial Narrow" w:hAnsi="Arial Narrow"/>
          <w:b/>
        </w:rPr>
        <w:t>Conference</w:t>
      </w:r>
      <w:r w:rsidRPr="00364FA8">
        <w:rPr>
          <w:rFonts w:ascii="Arial Narrow" w:hAnsi="Arial Narrow"/>
          <w:b/>
        </w:rPr>
        <w:t xml:space="preserve"> Call</w:t>
      </w:r>
      <w:r w:rsidR="002365E5">
        <w:rPr>
          <w:rFonts w:ascii="Arial Narrow" w:hAnsi="Arial Narrow"/>
          <w:b/>
        </w:rPr>
        <w:t xml:space="preserve"> </w:t>
      </w:r>
      <w:r w:rsidR="0018263B">
        <w:rPr>
          <w:rFonts w:ascii="Arial Narrow" w:hAnsi="Arial Narrow"/>
          <w:b/>
        </w:rPr>
        <w:t>Summary</w:t>
      </w:r>
    </w:p>
    <w:p w14:paraId="2DCBE300" w14:textId="6063C429" w:rsidR="00B844B6" w:rsidRDefault="00561665" w:rsidP="00B844B6">
      <w:pPr>
        <w:spacing w:after="0"/>
        <w:jc w:val="center"/>
        <w:rPr>
          <w:rFonts w:ascii="Arial Narrow" w:hAnsi="Arial Narrow"/>
        </w:rPr>
      </w:pPr>
      <w:r>
        <w:rPr>
          <w:rFonts w:ascii="Arial Narrow" w:hAnsi="Arial Narrow"/>
        </w:rPr>
        <w:t>October 28</w:t>
      </w:r>
      <w:r w:rsidR="001F33EC">
        <w:rPr>
          <w:rFonts w:ascii="Arial Narrow" w:hAnsi="Arial Narrow"/>
        </w:rPr>
        <w:t>, 2020</w:t>
      </w:r>
      <w:r w:rsidR="00B844B6">
        <w:rPr>
          <w:rFonts w:ascii="Arial Narrow" w:hAnsi="Arial Narrow"/>
        </w:rPr>
        <w:t xml:space="preserve"> 1</w:t>
      </w:r>
      <w:r w:rsidR="00211C36">
        <w:rPr>
          <w:rFonts w:ascii="Arial Narrow" w:hAnsi="Arial Narrow"/>
        </w:rPr>
        <w:t>0</w:t>
      </w:r>
      <w:r w:rsidR="00B844B6">
        <w:rPr>
          <w:rFonts w:ascii="Arial Narrow" w:hAnsi="Arial Narrow"/>
        </w:rPr>
        <w:t>:00</w:t>
      </w:r>
      <w:r w:rsidR="00211C36">
        <w:rPr>
          <w:rFonts w:ascii="Arial Narrow" w:hAnsi="Arial Narrow"/>
        </w:rPr>
        <w:t>a</w:t>
      </w:r>
      <w:r w:rsidR="0010181B">
        <w:rPr>
          <w:rFonts w:ascii="Arial Narrow" w:hAnsi="Arial Narrow"/>
        </w:rPr>
        <w:t>m</w:t>
      </w:r>
      <w:r w:rsidR="003838DC">
        <w:rPr>
          <w:rFonts w:ascii="Arial Narrow" w:hAnsi="Arial Narrow"/>
        </w:rPr>
        <w:t>-1</w:t>
      </w:r>
      <w:r w:rsidR="00211C36">
        <w:rPr>
          <w:rFonts w:ascii="Arial Narrow" w:hAnsi="Arial Narrow"/>
        </w:rPr>
        <w:t>2</w:t>
      </w:r>
      <w:r w:rsidR="003838DC">
        <w:rPr>
          <w:rFonts w:ascii="Arial Narrow" w:hAnsi="Arial Narrow"/>
        </w:rPr>
        <w:t>:00</w:t>
      </w:r>
      <w:r w:rsidR="00B844B6">
        <w:rPr>
          <w:rFonts w:ascii="Arial Narrow" w:hAnsi="Arial Narrow"/>
        </w:rPr>
        <w:t xml:space="preserve"> pm</w:t>
      </w:r>
    </w:p>
    <w:p w14:paraId="726783A4" w14:textId="3CD7C87F" w:rsidR="00CB5414" w:rsidRPr="00CB5414" w:rsidRDefault="00B844B6" w:rsidP="00CB5414">
      <w:pPr>
        <w:spacing w:after="0"/>
        <w:jc w:val="center"/>
        <w:rPr>
          <w:rFonts w:ascii="Arial Narrow" w:eastAsia="Times New Roman" w:hAnsi="Arial Narrow"/>
        </w:rPr>
      </w:pPr>
      <w:r w:rsidRPr="00CB5414">
        <w:rPr>
          <w:rFonts w:ascii="Arial Narrow" w:hAnsi="Arial Narrow"/>
        </w:rPr>
        <w:t xml:space="preserve">Conference Call Number: </w:t>
      </w:r>
      <w:r w:rsidR="00CB5414" w:rsidRPr="00CB5414">
        <w:rPr>
          <w:rStyle w:val="jtukpc"/>
          <w:rFonts w:ascii="Arial Narrow" w:eastAsia="Times New Roman" w:hAnsi="Arial Narrow"/>
        </w:rPr>
        <w:t xml:space="preserve">1 646 558 8656 </w:t>
      </w:r>
      <w:r w:rsidR="00CB5414" w:rsidRPr="00A4715A">
        <w:rPr>
          <w:rStyle w:val="jtukpc"/>
          <w:rFonts w:ascii="Arial Narrow" w:eastAsia="Times New Roman" w:hAnsi="Arial Narrow"/>
        </w:rPr>
        <w:t xml:space="preserve">Meeting ID: </w:t>
      </w:r>
      <w:r w:rsidR="00616259" w:rsidRPr="00A4715A">
        <w:rPr>
          <w:rStyle w:val="jtukpc"/>
          <w:rFonts w:ascii="Arial Narrow" w:eastAsia="Times New Roman" w:hAnsi="Arial Narrow"/>
        </w:rPr>
        <w:t>725 221 995</w:t>
      </w:r>
    </w:p>
    <w:p w14:paraId="47F92EDB" w14:textId="77777777" w:rsidR="0059148E" w:rsidRPr="0034047C" w:rsidRDefault="0059148E" w:rsidP="00D748AB">
      <w:pPr>
        <w:spacing w:after="0"/>
        <w:rPr>
          <w:rFonts w:ascii="Arial Narrow" w:hAnsi="Arial Narrow"/>
        </w:rPr>
      </w:pPr>
    </w:p>
    <w:tbl>
      <w:tblPr>
        <w:tblStyle w:val="TableGrid"/>
        <w:tblW w:w="0" w:type="auto"/>
        <w:tblLook w:val="04A0" w:firstRow="1" w:lastRow="0" w:firstColumn="1" w:lastColumn="0" w:noHBand="0" w:noVBand="1"/>
      </w:tblPr>
      <w:tblGrid>
        <w:gridCol w:w="1513"/>
        <w:gridCol w:w="7117"/>
      </w:tblGrid>
      <w:tr w:rsidR="00B844B6" w:rsidRPr="00B844B6" w14:paraId="15D7CC8C" w14:textId="77777777" w:rsidTr="00FC3C04">
        <w:tc>
          <w:tcPr>
            <w:tcW w:w="1513" w:type="dxa"/>
          </w:tcPr>
          <w:p w14:paraId="4489F645" w14:textId="77777777" w:rsidR="00B844B6" w:rsidRPr="00B844B6" w:rsidRDefault="00B844B6">
            <w:pPr>
              <w:rPr>
                <w:rFonts w:ascii="Arial Narrow" w:hAnsi="Arial Narrow"/>
                <w:b/>
              </w:rPr>
            </w:pPr>
            <w:r w:rsidRPr="00B844B6">
              <w:rPr>
                <w:rFonts w:ascii="Arial Narrow" w:hAnsi="Arial Narrow"/>
                <w:b/>
              </w:rPr>
              <w:t>Time</w:t>
            </w:r>
          </w:p>
        </w:tc>
        <w:tc>
          <w:tcPr>
            <w:tcW w:w="7117" w:type="dxa"/>
          </w:tcPr>
          <w:p w14:paraId="7BB97C05" w14:textId="77777777" w:rsidR="00B844B6" w:rsidRPr="00B844B6" w:rsidRDefault="00B844B6">
            <w:pPr>
              <w:rPr>
                <w:rFonts w:ascii="Arial Narrow" w:hAnsi="Arial Narrow"/>
                <w:b/>
              </w:rPr>
            </w:pPr>
            <w:r w:rsidRPr="00B844B6">
              <w:rPr>
                <w:rFonts w:ascii="Arial Narrow" w:hAnsi="Arial Narrow"/>
                <w:b/>
              </w:rPr>
              <w:t>Session</w:t>
            </w:r>
          </w:p>
        </w:tc>
      </w:tr>
      <w:tr w:rsidR="00B844B6" w:rsidRPr="00B844B6" w14:paraId="086B04B8" w14:textId="77777777" w:rsidTr="00FC3C04">
        <w:tc>
          <w:tcPr>
            <w:tcW w:w="1513" w:type="dxa"/>
          </w:tcPr>
          <w:p w14:paraId="12CECCBC" w14:textId="5FE86E15" w:rsidR="00B844B6" w:rsidRPr="00B844B6" w:rsidRDefault="00B844B6" w:rsidP="0019290F">
            <w:pPr>
              <w:rPr>
                <w:rFonts w:ascii="Arial Narrow" w:hAnsi="Arial Narrow"/>
              </w:rPr>
            </w:pPr>
            <w:r>
              <w:rPr>
                <w:rFonts w:ascii="Arial Narrow" w:hAnsi="Arial Narrow"/>
              </w:rPr>
              <w:t>1</w:t>
            </w:r>
            <w:r w:rsidR="00211C36">
              <w:rPr>
                <w:rFonts w:ascii="Arial Narrow" w:hAnsi="Arial Narrow"/>
              </w:rPr>
              <w:t>0</w:t>
            </w:r>
            <w:r>
              <w:rPr>
                <w:rFonts w:ascii="Arial Narrow" w:hAnsi="Arial Narrow"/>
              </w:rPr>
              <w:t>:</w:t>
            </w:r>
            <w:r w:rsidR="0019290F">
              <w:rPr>
                <w:rFonts w:ascii="Arial Narrow" w:hAnsi="Arial Narrow"/>
              </w:rPr>
              <w:t xml:space="preserve">00 </w:t>
            </w:r>
            <w:r w:rsidR="00211C36">
              <w:rPr>
                <w:rFonts w:ascii="Arial Narrow" w:hAnsi="Arial Narrow"/>
              </w:rPr>
              <w:t>a</w:t>
            </w:r>
            <w:r>
              <w:rPr>
                <w:rFonts w:ascii="Arial Narrow" w:hAnsi="Arial Narrow"/>
              </w:rPr>
              <w:t>m</w:t>
            </w:r>
          </w:p>
        </w:tc>
        <w:tc>
          <w:tcPr>
            <w:tcW w:w="7117" w:type="dxa"/>
          </w:tcPr>
          <w:p w14:paraId="229112C7" w14:textId="736EAD08" w:rsidR="00B844B6" w:rsidRPr="005047B9" w:rsidRDefault="00B844B6">
            <w:pPr>
              <w:rPr>
                <w:rFonts w:ascii="Arial Narrow" w:hAnsi="Arial Narrow"/>
                <w:b/>
              </w:rPr>
            </w:pPr>
            <w:r w:rsidRPr="005047B9">
              <w:rPr>
                <w:rFonts w:ascii="Arial Narrow" w:hAnsi="Arial Narrow"/>
                <w:b/>
              </w:rPr>
              <w:t>Welcome and Introductions</w:t>
            </w:r>
          </w:p>
          <w:p w14:paraId="5C0F9587" w14:textId="1EA7D174" w:rsidR="007C0A81" w:rsidRDefault="007C0A81" w:rsidP="006C21D6">
            <w:pPr>
              <w:numPr>
                <w:ilvl w:val="0"/>
                <w:numId w:val="1"/>
              </w:numPr>
              <w:rPr>
                <w:rFonts w:ascii="Arial Narrow" w:hAnsi="Arial Narrow"/>
              </w:rPr>
            </w:pPr>
            <w:r>
              <w:rPr>
                <w:rFonts w:ascii="Arial Narrow" w:hAnsi="Arial Narrow"/>
              </w:rPr>
              <w:t xml:space="preserve">Shay </w:t>
            </w:r>
            <w:proofErr w:type="spellStart"/>
            <w:r>
              <w:rPr>
                <w:rFonts w:ascii="Arial Narrow" w:hAnsi="Arial Narrow"/>
              </w:rPr>
              <w:t>Bilchik</w:t>
            </w:r>
            <w:proofErr w:type="spellEnd"/>
            <w:r>
              <w:rPr>
                <w:rFonts w:ascii="Arial Narrow" w:hAnsi="Arial Narrow"/>
              </w:rPr>
              <w:t>, Director Emeritus</w:t>
            </w:r>
            <w:r w:rsidR="00282027">
              <w:rPr>
                <w:rFonts w:ascii="Arial Narrow" w:hAnsi="Arial Narrow"/>
              </w:rPr>
              <w:t>, CJJR</w:t>
            </w:r>
          </w:p>
          <w:p w14:paraId="271B1E91" w14:textId="6AB5E1FE" w:rsidR="00072BAF" w:rsidRDefault="00072BAF" w:rsidP="006C21D6">
            <w:pPr>
              <w:numPr>
                <w:ilvl w:val="0"/>
                <w:numId w:val="1"/>
              </w:numPr>
              <w:rPr>
                <w:rFonts w:ascii="Arial Narrow" w:hAnsi="Arial Narrow"/>
              </w:rPr>
            </w:pPr>
            <w:r>
              <w:rPr>
                <w:rFonts w:ascii="Arial Narrow" w:hAnsi="Arial Narrow"/>
              </w:rPr>
              <w:t>Victoria Chamberlin, Program Manager CJJR</w:t>
            </w:r>
          </w:p>
          <w:p w14:paraId="693D67DE" w14:textId="7003C7A9" w:rsidR="00CB5414" w:rsidRDefault="00A17B2A" w:rsidP="006C21D6">
            <w:pPr>
              <w:numPr>
                <w:ilvl w:val="0"/>
                <w:numId w:val="1"/>
              </w:numPr>
              <w:rPr>
                <w:rFonts w:ascii="Arial Narrow" w:hAnsi="Arial Narrow"/>
              </w:rPr>
            </w:pPr>
            <w:r>
              <w:rPr>
                <w:rFonts w:ascii="Arial Narrow" w:hAnsi="Arial Narrow"/>
              </w:rPr>
              <w:t>Alexandra Miller, Program Manager, CJJR</w:t>
            </w:r>
          </w:p>
          <w:p w14:paraId="78B665C4" w14:textId="28CCAB52" w:rsidR="00841042" w:rsidRPr="006C21D6" w:rsidRDefault="00841042" w:rsidP="006C21D6">
            <w:pPr>
              <w:numPr>
                <w:ilvl w:val="0"/>
                <w:numId w:val="1"/>
              </w:numPr>
              <w:rPr>
                <w:rFonts w:ascii="Arial Narrow" w:hAnsi="Arial Narrow"/>
              </w:rPr>
            </w:pPr>
            <w:r>
              <w:rPr>
                <w:rFonts w:ascii="Arial Narrow" w:hAnsi="Arial Narrow"/>
              </w:rPr>
              <w:t>Macon Stewart, Deputy Director, CJJR</w:t>
            </w:r>
          </w:p>
        </w:tc>
      </w:tr>
      <w:tr w:rsidR="007245E0" w:rsidRPr="00B844B6" w14:paraId="124010AF" w14:textId="77777777" w:rsidTr="00FC3C04">
        <w:tc>
          <w:tcPr>
            <w:tcW w:w="1513" w:type="dxa"/>
          </w:tcPr>
          <w:p w14:paraId="16A1504C" w14:textId="22E6F4F2" w:rsidR="007245E0" w:rsidRDefault="007245E0">
            <w:pPr>
              <w:rPr>
                <w:rFonts w:ascii="Arial Narrow" w:hAnsi="Arial Narrow"/>
              </w:rPr>
            </w:pPr>
            <w:r>
              <w:rPr>
                <w:rFonts w:ascii="Arial Narrow" w:hAnsi="Arial Narrow"/>
              </w:rPr>
              <w:t>10:03 am</w:t>
            </w:r>
          </w:p>
        </w:tc>
        <w:tc>
          <w:tcPr>
            <w:tcW w:w="7117" w:type="dxa"/>
          </w:tcPr>
          <w:p w14:paraId="6018E93C" w14:textId="77F10B82" w:rsidR="007245E0" w:rsidRDefault="00561665" w:rsidP="00072BAF">
            <w:pPr>
              <w:rPr>
                <w:rFonts w:ascii="Arial Narrow" w:hAnsi="Arial Narrow"/>
                <w:b/>
              </w:rPr>
            </w:pPr>
            <w:r>
              <w:rPr>
                <w:rFonts w:ascii="Arial Narrow" w:hAnsi="Arial Narrow"/>
                <w:b/>
              </w:rPr>
              <w:t xml:space="preserve">Review </w:t>
            </w:r>
            <w:r w:rsidR="00A4715A">
              <w:rPr>
                <w:rFonts w:ascii="Arial Narrow" w:hAnsi="Arial Narrow"/>
                <w:b/>
              </w:rPr>
              <w:t>SB 367 MOU</w:t>
            </w:r>
            <w:r>
              <w:rPr>
                <w:rFonts w:ascii="Arial Narrow" w:hAnsi="Arial Narrow"/>
                <w:b/>
              </w:rPr>
              <w:t xml:space="preserve"> Recommendations</w:t>
            </w:r>
            <w:r w:rsidR="00D531CA">
              <w:rPr>
                <w:rFonts w:ascii="Arial Narrow" w:hAnsi="Arial Narrow"/>
                <w:b/>
              </w:rPr>
              <w:t xml:space="preserve"> </w:t>
            </w:r>
          </w:p>
          <w:p w14:paraId="48B7134B" w14:textId="1CE04A05" w:rsidR="00A4715A" w:rsidRDefault="007F0316" w:rsidP="007F0316">
            <w:pPr>
              <w:pStyle w:val="ListParagraph"/>
              <w:numPr>
                <w:ilvl w:val="0"/>
                <w:numId w:val="28"/>
              </w:numPr>
              <w:rPr>
                <w:rFonts w:ascii="Arial Narrow" w:hAnsi="Arial Narrow"/>
              </w:rPr>
            </w:pPr>
            <w:r w:rsidRPr="007F0316">
              <w:rPr>
                <w:rFonts w:ascii="Arial Narrow" w:hAnsi="Arial Narrow"/>
              </w:rPr>
              <w:t xml:space="preserve">Kent </w:t>
            </w:r>
            <w:r w:rsidR="007535EB">
              <w:rPr>
                <w:rFonts w:ascii="Arial Narrow" w:hAnsi="Arial Narrow"/>
              </w:rPr>
              <w:t xml:space="preserve">Reed introduced John Calvert (KSDE Safe and Secure Schools Unit) and provided </w:t>
            </w:r>
            <w:r w:rsidRPr="007F0316">
              <w:rPr>
                <w:rFonts w:ascii="Arial Narrow" w:hAnsi="Arial Narrow"/>
              </w:rPr>
              <w:t>a brief summary of a meeting that took place between KDSE and KDOC</w:t>
            </w:r>
            <w:r w:rsidR="007535EB">
              <w:rPr>
                <w:rFonts w:ascii="Arial Narrow" w:hAnsi="Arial Narrow"/>
              </w:rPr>
              <w:t xml:space="preserve"> in which recommendations for the SB 367 MOU were </w:t>
            </w:r>
            <w:r w:rsidR="00622184">
              <w:rPr>
                <w:rFonts w:ascii="Arial Narrow" w:hAnsi="Arial Narrow"/>
              </w:rPr>
              <w:t>proposed, including focuses related to the following:</w:t>
            </w:r>
          </w:p>
          <w:p w14:paraId="4109E70E" w14:textId="3456855B" w:rsidR="00D53BE8" w:rsidRDefault="00622184" w:rsidP="00D53BE8">
            <w:pPr>
              <w:pStyle w:val="ListParagraph"/>
              <w:numPr>
                <w:ilvl w:val="1"/>
                <w:numId w:val="28"/>
              </w:numPr>
              <w:rPr>
                <w:rFonts w:ascii="Arial Narrow" w:hAnsi="Arial Narrow"/>
              </w:rPr>
            </w:pPr>
            <w:r>
              <w:rPr>
                <w:rFonts w:ascii="Arial Narrow" w:hAnsi="Arial Narrow"/>
              </w:rPr>
              <w:t>I</w:t>
            </w:r>
            <w:r w:rsidR="00D53BE8">
              <w:rPr>
                <w:rFonts w:ascii="Arial Narrow" w:hAnsi="Arial Narrow"/>
              </w:rPr>
              <w:t>mprove services to youth in custody</w:t>
            </w:r>
            <w:r>
              <w:rPr>
                <w:rFonts w:ascii="Arial Narrow" w:hAnsi="Arial Narrow"/>
              </w:rPr>
              <w:t xml:space="preserve">, </w:t>
            </w:r>
            <w:r w:rsidR="00D53BE8">
              <w:rPr>
                <w:rFonts w:ascii="Arial Narrow" w:hAnsi="Arial Narrow"/>
              </w:rPr>
              <w:t xml:space="preserve">with </w:t>
            </w:r>
            <w:r>
              <w:rPr>
                <w:rFonts w:ascii="Arial Narrow" w:hAnsi="Arial Narrow"/>
              </w:rPr>
              <w:t xml:space="preserve">particular </w:t>
            </w:r>
            <w:r w:rsidR="00D53BE8">
              <w:rPr>
                <w:rFonts w:ascii="Arial Narrow" w:hAnsi="Arial Narrow"/>
              </w:rPr>
              <w:t xml:space="preserve">regard to </w:t>
            </w:r>
            <w:r>
              <w:rPr>
                <w:rFonts w:ascii="Arial Narrow" w:hAnsi="Arial Narrow"/>
              </w:rPr>
              <w:t xml:space="preserve">academic </w:t>
            </w:r>
            <w:r w:rsidR="00D53BE8">
              <w:rPr>
                <w:rFonts w:ascii="Arial Narrow" w:hAnsi="Arial Narrow"/>
              </w:rPr>
              <w:t>accreditation</w:t>
            </w:r>
          </w:p>
          <w:p w14:paraId="577EAEA4" w14:textId="0E462718" w:rsidR="00D53BE8" w:rsidRDefault="00D53BE8" w:rsidP="00D53BE8">
            <w:pPr>
              <w:pStyle w:val="ListParagraph"/>
              <w:numPr>
                <w:ilvl w:val="1"/>
                <w:numId w:val="28"/>
              </w:numPr>
              <w:rPr>
                <w:rFonts w:ascii="Arial Narrow" w:hAnsi="Arial Narrow"/>
              </w:rPr>
            </w:pPr>
            <w:r>
              <w:rPr>
                <w:rFonts w:ascii="Arial Narrow" w:hAnsi="Arial Narrow"/>
              </w:rPr>
              <w:t xml:space="preserve">Include </w:t>
            </w:r>
            <w:r w:rsidR="00622184">
              <w:rPr>
                <w:rFonts w:ascii="Arial Narrow" w:hAnsi="Arial Narrow"/>
              </w:rPr>
              <w:t xml:space="preserve">the </w:t>
            </w:r>
            <w:r>
              <w:rPr>
                <w:rFonts w:ascii="Arial Narrow" w:hAnsi="Arial Narrow"/>
              </w:rPr>
              <w:t>County Health Dept. and Community Mental Health</w:t>
            </w:r>
            <w:r w:rsidR="00622184">
              <w:rPr>
                <w:rFonts w:ascii="Arial Narrow" w:hAnsi="Arial Narrow"/>
              </w:rPr>
              <w:t xml:space="preserve"> in the MOU</w:t>
            </w:r>
          </w:p>
          <w:p w14:paraId="5F2FB8BE" w14:textId="395A3254" w:rsidR="00D53BE8" w:rsidRDefault="00622184" w:rsidP="00D53BE8">
            <w:pPr>
              <w:pStyle w:val="ListParagraph"/>
              <w:numPr>
                <w:ilvl w:val="1"/>
                <w:numId w:val="28"/>
              </w:numPr>
              <w:rPr>
                <w:rFonts w:ascii="Arial Narrow" w:hAnsi="Arial Narrow"/>
              </w:rPr>
            </w:pPr>
            <w:r>
              <w:rPr>
                <w:rFonts w:ascii="Arial Narrow" w:hAnsi="Arial Narrow"/>
              </w:rPr>
              <w:t>I</w:t>
            </w:r>
            <w:r w:rsidR="00D53BE8">
              <w:rPr>
                <w:rFonts w:ascii="Arial Narrow" w:hAnsi="Arial Narrow"/>
              </w:rPr>
              <w:t>ncrease services to school-age students earn</w:t>
            </w:r>
            <w:r>
              <w:rPr>
                <w:rFonts w:ascii="Arial Narrow" w:hAnsi="Arial Narrow"/>
              </w:rPr>
              <w:t>ing</w:t>
            </w:r>
            <w:r w:rsidR="00D53BE8">
              <w:rPr>
                <w:rFonts w:ascii="Arial Narrow" w:hAnsi="Arial Narrow"/>
              </w:rPr>
              <w:t xml:space="preserve"> high school diploma</w:t>
            </w:r>
            <w:r>
              <w:rPr>
                <w:rFonts w:ascii="Arial Narrow" w:hAnsi="Arial Narrow"/>
              </w:rPr>
              <w:t>s</w:t>
            </w:r>
            <w:r w:rsidR="00D53BE8">
              <w:rPr>
                <w:rFonts w:ascii="Arial Narrow" w:hAnsi="Arial Narrow"/>
              </w:rPr>
              <w:t xml:space="preserve"> in county jails</w:t>
            </w:r>
            <w:r>
              <w:rPr>
                <w:rFonts w:ascii="Arial Narrow" w:hAnsi="Arial Narrow"/>
              </w:rPr>
              <w:t xml:space="preserve"> and better</w:t>
            </w:r>
            <w:r w:rsidR="00D53BE8">
              <w:rPr>
                <w:rFonts w:ascii="Arial Narrow" w:hAnsi="Arial Narrow"/>
              </w:rPr>
              <w:t xml:space="preserve"> facilitate credit transfer</w:t>
            </w:r>
            <w:r w:rsidR="00A30497">
              <w:rPr>
                <w:rFonts w:ascii="Arial Narrow" w:hAnsi="Arial Narrow"/>
              </w:rPr>
              <w:t xml:space="preserve"> and credit recovery</w:t>
            </w:r>
            <w:r w:rsidR="00D53BE8">
              <w:rPr>
                <w:rFonts w:ascii="Arial Narrow" w:hAnsi="Arial Narrow"/>
              </w:rPr>
              <w:t>.</w:t>
            </w:r>
            <w:r w:rsidR="001F39E1">
              <w:rPr>
                <w:rFonts w:ascii="Arial Narrow" w:hAnsi="Arial Narrow"/>
              </w:rPr>
              <w:t xml:space="preserve"> (This is simpler in detention centers as they are equipped with education personnel; however, there is more difficulty facing youth in jails due to a lack of education staff).</w:t>
            </w:r>
          </w:p>
          <w:p w14:paraId="54499FAC" w14:textId="7B45E472" w:rsidR="001F39E1" w:rsidRDefault="001F39E1" w:rsidP="001F39E1">
            <w:pPr>
              <w:pStyle w:val="ListParagraph"/>
              <w:numPr>
                <w:ilvl w:val="0"/>
                <w:numId w:val="28"/>
              </w:numPr>
              <w:rPr>
                <w:rFonts w:ascii="Arial Narrow" w:hAnsi="Arial Narrow"/>
              </w:rPr>
            </w:pPr>
            <w:r>
              <w:rPr>
                <w:rFonts w:ascii="Arial Narrow" w:hAnsi="Arial Narrow"/>
              </w:rPr>
              <w:t>Conversation that developed from the KSDE and KDOC meeting discussion include:</w:t>
            </w:r>
          </w:p>
          <w:p w14:paraId="5EF7077E" w14:textId="77777777" w:rsidR="001F39E1" w:rsidRDefault="001F39E1" w:rsidP="00D53BE8">
            <w:pPr>
              <w:pStyle w:val="ListParagraph"/>
              <w:numPr>
                <w:ilvl w:val="1"/>
                <w:numId w:val="28"/>
              </w:numPr>
              <w:rPr>
                <w:rFonts w:ascii="Arial Narrow" w:hAnsi="Arial Narrow"/>
              </w:rPr>
            </w:pPr>
            <w:r>
              <w:rPr>
                <w:rFonts w:ascii="Arial Narrow" w:hAnsi="Arial Narrow"/>
              </w:rPr>
              <w:t>Youth t</w:t>
            </w:r>
            <w:r w:rsidR="00125E7C">
              <w:rPr>
                <w:rFonts w:ascii="Arial Narrow" w:hAnsi="Arial Narrow"/>
              </w:rPr>
              <w:t xml:space="preserve">ransition back into the community/school: </w:t>
            </w:r>
          </w:p>
          <w:p w14:paraId="5248B0C2" w14:textId="77777777" w:rsidR="001F39E1" w:rsidRDefault="002217AD" w:rsidP="001F39E1">
            <w:pPr>
              <w:pStyle w:val="ListParagraph"/>
              <w:numPr>
                <w:ilvl w:val="2"/>
                <w:numId w:val="28"/>
              </w:numPr>
              <w:rPr>
                <w:rFonts w:ascii="Arial Narrow" w:hAnsi="Arial Narrow"/>
              </w:rPr>
            </w:pPr>
            <w:r>
              <w:rPr>
                <w:rFonts w:ascii="Arial Narrow" w:hAnsi="Arial Narrow"/>
              </w:rPr>
              <w:t>Credit is a local option issue</w:t>
            </w:r>
            <w:r w:rsidR="001F39E1">
              <w:rPr>
                <w:rFonts w:ascii="Arial Narrow" w:hAnsi="Arial Narrow"/>
              </w:rPr>
              <w:t>, and there is</w:t>
            </w:r>
            <w:r w:rsidR="00210EF6">
              <w:rPr>
                <w:rFonts w:ascii="Arial Narrow" w:hAnsi="Arial Narrow"/>
              </w:rPr>
              <w:t xml:space="preserve"> difficulty aligning what kids were doing in facilities with their base school when they return</w:t>
            </w:r>
            <w:r w:rsidR="001F39E1">
              <w:rPr>
                <w:rFonts w:ascii="Arial Narrow" w:hAnsi="Arial Narrow"/>
              </w:rPr>
              <w:t>.</w:t>
            </w:r>
          </w:p>
          <w:p w14:paraId="3C690211" w14:textId="45F6E8A8" w:rsidR="00DA5274" w:rsidRDefault="00210EF6" w:rsidP="001F39E1">
            <w:pPr>
              <w:pStyle w:val="ListParagraph"/>
              <w:numPr>
                <w:ilvl w:val="2"/>
                <w:numId w:val="28"/>
              </w:numPr>
              <w:rPr>
                <w:rFonts w:ascii="Arial Narrow" w:hAnsi="Arial Narrow"/>
              </w:rPr>
            </w:pPr>
            <w:r>
              <w:rPr>
                <w:rFonts w:ascii="Arial Narrow" w:hAnsi="Arial Narrow"/>
              </w:rPr>
              <w:t xml:space="preserve">Karen </w:t>
            </w:r>
            <w:r w:rsidR="001F39E1">
              <w:rPr>
                <w:rFonts w:ascii="Arial Narrow" w:hAnsi="Arial Narrow"/>
              </w:rPr>
              <w:t xml:space="preserve">Niemczyk </w:t>
            </w:r>
            <w:r>
              <w:rPr>
                <w:rFonts w:ascii="Arial Narrow" w:hAnsi="Arial Narrow"/>
              </w:rPr>
              <w:t xml:space="preserve">expressed concern about this and </w:t>
            </w:r>
            <w:r w:rsidR="001F39E1">
              <w:rPr>
                <w:rFonts w:ascii="Arial Narrow" w:hAnsi="Arial Narrow"/>
              </w:rPr>
              <w:t>recognized the benefits of</w:t>
            </w:r>
            <w:r>
              <w:rPr>
                <w:rFonts w:ascii="Arial Narrow" w:hAnsi="Arial Narrow"/>
              </w:rPr>
              <w:t xml:space="preserve"> standardiz</w:t>
            </w:r>
            <w:r w:rsidR="001F39E1">
              <w:rPr>
                <w:rFonts w:ascii="Arial Narrow" w:hAnsi="Arial Narrow"/>
              </w:rPr>
              <w:t>ing the process, such as with remote video-based options,</w:t>
            </w:r>
            <w:r>
              <w:rPr>
                <w:rFonts w:ascii="Arial Narrow" w:hAnsi="Arial Narrow"/>
              </w:rPr>
              <w:t xml:space="preserve"> so that </w:t>
            </w:r>
            <w:r w:rsidR="001F39E1">
              <w:rPr>
                <w:rFonts w:ascii="Arial Narrow" w:hAnsi="Arial Narrow"/>
              </w:rPr>
              <w:t>students</w:t>
            </w:r>
            <w:r>
              <w:rPr>
                <w:rFonts w:ascii="Arial Narrow" w:hAnsi="Arial Narrow"/>
              </w:rPr>
              <w:t xml:space="preserve"> can move more easily from learning environment to environment</w:t>
            </w:r>
            <w:r w:rsidR="001F39E1">
              <w:rPr>
                <w:rFonts w:ascii="Arial Narrow" w:hAnsi="Arial Narrow"/>
              </w:rPr>
              <w:t xml:space="preserve">. </w:t>
            </w:r>
            <w:r w:rsidR="00DC22A0">
              <w:rPr>
                <w:rFonts w:ascii="Arial Narrow" w:hAnsi="Arial Narrow"/>
              </w:rPr>
              <w:t>This would not replace face to face learning so much as supplement it</w:t>
            </w:r>
            <w:r w:rsidR="001F39E1">
              <w:rPr>
                <w:rFonts w:ascii="Arial Narrow" w:hAnsi="Arial Narrow"/>
              </w:rPr>
              <w:t>. Placing e</w:t>
            </w:r>
            <w:r w:rsidR="006B101A">
              <w:rPr>
                <w:rFonts w:ascii="Arial Narrow" w:hAnsi="Arial Narrow"/>
              </w:rPr>
              <w:t>mphasi</w:t>
            </w:r>
            <w:r w:rsidR="001F39E1">
              <w:rPr>
                <w:rFonts w:ascii="Arial Narrow" w:hAnsi="Arial Narrow"/>
              </w:rPr>
              <w:t>s on the</w:t>
            </w:r>
            <w:r w:rsidR="006B101A">
              <w:rPr>
                <w:rFonts w:ascii="Arial Narrow" w:hAnsi="Arial Narrow"/>
              </w:rPr>
              <w:t xml:space="preserve"> importance of social-emotional learning regardless of setting</w:t>
            </w:r>
            <w:r w:rsidR="001F39E1">
              <w:rPr>
                <w:rFonts w:ascii="Arial Narrow" w:hAnsi="Arial Narrow"/>
              </w:rPr>
              <w:t xml:space="preserve"> was also discussed.</w:t>
            </w:r>
          </w:p>
          <w:p w14:paraId="2FC7BEB2" w14:textId="2FA2C34D" w:rsidR="00125E7C" w:rsidRDefault="001F39E1" w:rsidP="001F39E1">
            <w:pPr>
              <w:pStyle w:val="ListParagraph"/>
              <w:numPr>
                <w:ilvl w:val="2"/>
                <w:numId w:val="28"/>
              </w:numPr>
              <w:rPr>
                <w:rFonts w:ascii="Arial Narrow" w:hAnsi="Arial Narrow"/>
              </w:rPr>
            </w:pPr>
            <w:proofErr w:type="spellStart"/>
            <w:r>
              <w:rPr>
                <w:rFonts w:ascii="Arial Narrow" w:hAnsi="Arial Narrow"/>
              </w:rPr>
              <w:t>Hina</w:t>
            </w:r>
            <w:proofErr w:type="spellEnd"/>
            <w:r>
              <w:rPr>
                <w:rFonts w:ascii="Arial Narrow" w:hAnsi="Arial Narrow"/>
              </w:rPr>
              <w:t xml:space="preserve"> Shah recommended contacting Zachary </w:t>
            </w:r>
            <w:r>
              <w:rPr>
                <w:rFonts w:ascii="Arial Narrow" w:hAnsi="Arial Narrow"/>
              </w:rPr>
              <w:lastRenderedPageBreak/>
              <w:t>Lawrence, Director of Roosevelt Education Center in Wellington, Kansas. Director Lawrence</w:t>
            </w:r>
            <w:r w:rsidR="00DA5274" w:rsidRPr="00DA5274">
              <w:rPr>
                <w:rFonts w:ascii="Arial Narrow" w:hAnsi="Arial Narrow"/>
              </w:rPr>
              <w:t xml:space="preserve"> provided testimony during </w:t>
            </w:r>
            <w:proofErr w:type="gramStart"/>
            <w:r w:rsidR="00DA5274" w:rsidRPr="00DA5274">
              <w:rPr>
                <w:rFonts w:ascii="Arial Narrow" w:hAnsi="Arial Narrow"/>
              </w:rPr>
              <w:t>CWSTF(</w:t>
            </w:r>
            <w:proofErr w:type="gramEnd"/>
            <w:r w:rsidR="00DA5274" w:rsidRPr="00DA5274">
              <w:rPr>
                <w:rFonts w:ascii="Arial Narrow" w:hAnsi="Arial Narrow"/>
              </w:rPr>
              <w:t>2018) around specialized ed</w:t>
            </w:r>
            <w:r>
              <w:rPr>
                <w:rFonts w:ascii="Arial Narrow" w:hAnsi="Arial Narrow"/>
              </w:rPr>
              <w:t>ucation</w:t>
            </w:r>
            <w:r w:rsidR="00DA5274" w:rsidRPr="00DA5274">
              <w:rPr>
                <w:rFonts w:ascii="Arial Narrow" w:hAnsi="Arial Narrow"/>
              </w:rPr>
              <w:t xml:space="preserve"> programs and virtual platforms. </w:t>
            </w:r>
          </w:p>
          <w:p w14:paraId="6CC30596" w14:textId="18EA40BA" w:rsidR="00DA5274" w:rsidRDefault="001F39E1" w:rsidP="001F39E1">
            <w:pPr>
              <w:pStyle w:val="ListParagraph"/>
              <w:numPr>
                <w:ilvl w:val="0"/>
                <w:numId w:val="28"/>
              </w:numPr>
              <w:rPr>
                <w:rFonts w:ascii="Arial Narrow" w:hAnsi="Arial Narrow"/>
              </w:rPr>
            </w:pPr>
            <w:r>
              <w:rPr>
                <w:rFonts w:ascii="Arial Narrow" w:hAnsi="Arial Narrow"/>
              </w:rPr>
              <w:t>Where to begin</w:t>
            </w:r>
            <w:r w:rsidR="00F678AF">
              <w:rPr>
                <w:rFonts w:ascii="Arial Narrow" w:hAnsi="Arial Narrow"/>
              </w:rPr>
              <w:t xml:space="preserve">: </w:t>
            </w:r>
          </w:p>
          <w:p w14:paraId="3EE49537" w14:textId="75D6124F" w:rsidR="00F678AF" w:rsidRDefault="00F678AF" w:rsidP="00F678AF">
            <w:pPr>
              <w:pStyle w:val="ListParagraph"/>
              <w:numPr>
                <w:ilvl w:val="2"/>
                <w:numId w:val="28"/>
              </w:numPr>
              <w:rPr>
                <w:rFonts w:ascii="Arial Narrow" w:hAnsi="Arial Narrow"/>
              </w:rPr>
            </w:pPr>
            <w:r>
              <w:rPr>
                <w:rFonts w:ascii="Arial Narrow" w:hAnsi="Arial Narrow"/>
              </w:rPr>
              <w:t xml:space="preserve">Kent, John, and KSDE will follow up to pass these ideas down to consultants as well as make recommendations for the </w:t>
            </w:r>
            <w:r w:rsidR="00901C29">
              <w:rPr>
                <w:rFonts w:ascii="Arial Narrow" w:hAnsi="Arial Narrow"/>
              </w:rPr>
              <w:t xml:space="preserve">SB 367 </w:t>
            </w:r>
            <w:r>
              <w:rPr>
                <w:rFonts w:ascii="Arial Narrow" w:hAnsi="Arial Narrow"/>
              </w:rPr>
              <w:t>MOU</w:t>
            </w:r>
            <w:r w:rsidR="00901C29">
              <w:rPr>
                <w:rFonts w:ascii="Arial Narrow" w:hAnsi="Arial Narrow"/>
              </w:rPr>
              <w:t>.</w:t>
            </w:r>
          </w:p>
          <w:p w14:paraId="47369793" w14:textId="6F7EBEF1" w:rsidR="00F678AF" w:rsidRDefault="00901C29" w:rsidP="00F678AF">
            <w:pPr>
              <w:pStyle w:val="ListParagraph"/>
              <w:numPr>
                <w:ilvl w:val="2"/>
                <w:numId w:val="28"/>
              </w:numPr>
              <w:rPr>
                <w:rFonts w:ascii="Arial Narrow" w:hAnsi="Arial Narrow"/>
              </w:rPr>
            </w:pPr>
            <w:r>
              <w:rPr>
                <w:rFonts w:ascii="Arial Narrow" w:hAnsi="Arial Narrow"/>
              </w:rPr>
              <w:t>A new education subcommittee was established. This group will create guidance to be piloted in Montgomery, Shawnee, and/or Sedgwick Counties.</w:t>
            </w:r>
          </w:p>
          <w:p w14:paraId="30E17812" w14:textId="36CE9E81" w:rsidR="007F0316" w:rsidRDefault="007F0316" w:rsidP="007F0316">
            <w:pPr>
              <w:pStyle w:val="ListParagraph"/>
              <w:numPr>
                <w:ilvl w:val="0"/>
                <w:numId w:val="28"/>
              </w:numPr>
              <w:rPr>
                <w:rFonts w:ascii="Arial Narrow" w:hAnsi="Arial Narrow"/>
              </w:rPr>
            </w:pPr>
            <w:r>
              <w:rPr>
                <w:rFonts w:ascii="Arial Narrow" w:hAnsi="Arial Narrow"/>
              </w:rPr>
              <w:t xml:space="preserve">Recommendations </w:t>
            </w:r>
            <w:r w:rsidR="007E5A8D">
              <w:rPr>
                <w:rFonts w:ascii="Arial Narrow" w:hAnsi="Arial Narrow"/>
              </w:rPr>
              <w:t xml:space="preserve">for the MOU </w:t>
            </w:r>
            <w:r>
              <w:rPr>
                <w:rFonts w:ascii="Arial Narrow" w:hAnsi="Arial Narrow"/>
              </w:rPr>
              <w:t>from</w:t>
            </w:r>
            <w:r w:rsidR="007E5A8D">
              <w:rPr>
                <w:rFonts w:ascii="Arial Narrow" w:hAnsi="Arial Narrow"/>
              </w:rPr>
              <w:t xml:space="preserve"> the</w:t>
            </w:r>
            <w:r>
              <w:rPr>
                <w:rFonts w:ascii="Arial Narrow" w:hAnsi="Arial Narrow"/>
              </w:rPr>
              <w:t xml:space="preserve"> last call</w:t>
            </w:r>
            <w:r w:rsidR="007E5A8D">
              <w:rPr>
                <w:rFonts w:ascii="Arial Narrow" w:hAnsi="Arial Narrow"/>
              </w:rPr>
              <w:t xml:space="preserve"> included</w:t>
            </w:r>
            <w:r w:rsidR="007A6788">
              <w:rPr>
                <w:rFonts w:ascii="Arial Narrow" w:hAnsi="Arial Narrow"/>
              </w:rPr>
              <w:t>:</w:t>
            </w:r>
          </w:p>
          <w:p w14:paraId="3AC5B298" w14:textId="3BB6E059" w:rsidR="007A6788" w:rsidRDefault="007A6788" w:rsidP="007A6788">
            <w:pPr>
              <w:pStyle w:val="ListParagraph"/>
              <w:numPr>
                <w:ilvl w:val="1"/>
                <w:numId w:val="28"/>
              </w:numPr>
              <w:rPr>
                <w:rFonts w:ascii="Arial Narrow" w:hAnsi="Arial Narrow"/>
              </w:rPr>
            </w:pPr>
            <w:r>
              <w:rPr>
                <w:rFonts w:ascii="Arial Narrow" w:hAnsi="Arial Narrow"/>
              </w:rPr>
              <w:t>Providing guidance or clarification to local school boards on the MOU</w:t>
            </w:r>
            <w:r w:rsidR="007E5A8D">
              <w:rPr>
                <w:rFonts w:ascii="Arial Narrow" w:hAnsi="Arial Narrow"/>
              </w:rPr>
              <w:t>; and</w:t>
            </w:r>
          </w:p>
          <w:p w14:paraId="1C4C7954" w14:textId="38B6EFF0" w:rsidR="007A6788" w:rsidRDefault="006841BD" w:rsidP="007A6788">
            <w:pPr>
              <w:pStyle w:val="ListParagraph"/>
              <w:numPr>
                <w:ilvl w:val="1"/>
                <w:numId w:val="28"/>
              </w:numPr>
              <w:rPr>
                <w:rFonts w:ascii="Arial Narrow" w:hAnsi="Arial Narrow"/>
              </w:rPr>
            </w:pPr>
            <w:r>
              <w:rPr>
                <w:rFonts w:ascii="Arial Narrow" w:hAnsi="Arial Narrow"/>
              </w:rPr>
              <w:t xml:space="preserve">Moving beyond a </w:t>
            </w:r>
            <w:r w:rsidR="007E5A8D">
              <w:rPr>
                <w:rFonts w:ascii="Arial Narrow" w:hAnsi="Arial Narrow"/>
              </w:rPr>
              <w:t>one-shot</w:t>
            </w:r>
            <w:r>
              <w:rPr>
                <w:rFonts w:ascii="Arial Narrow" w:hAnsi="Arial Narrow"/>
              </w:rPr>
              <w:t xml:space="preserve"> training and s</w:t>
            </w:r>
            <w:r w:rsidR="007A6788">
              <w:rPr>
                <w:rFonts w:ascii="Arial Narrow" w:hAnsi="Arial Narrow"/>
              </w:rPr>
              <w:t>upplement</w:t>
            </w:r>
            <w:r>
              <w:rPr>
                <w:rFonts w:ascii="Arial Narrow" w:hAnsi="Arial Narrow"/>
              </w:rPr>
              <w:t>ing</w:t>
            </w:r>
            <w:r w:rsidR="007A6788">
              <w:rPr>
                <w:rFonts w:ascii="Arial Narrow" w:hAnsi="Arial Narrow"/>
              </w:rPr>
              <w:t xml:space="preserve"> the MOU with recommendations and examples of behaviors that do and do not warrant police intervention, including developing a tiered approach to handling behaviors in schools</w:t>
            </w:r>
            <w:r w:rsidR="007E5A8D">
              <w:rPr>
                <w:rFonts w:ascii="Arial Narrow" w:hAnsi="Arial Narrow"/>
              </w:rPr>
              <w:t>.</w:t>
            </w:r>
          </w:p>
          <w:p w14:paraId="45922271" w14:textId="783EDB85" w:rsidR="006841BD" w:rsidRPr="007F0316" w:rsidRDefault="007E5A8D" w:rsidP="007F0316">
            <w:pPr>
              <w:pStyle w:val="ListParagraph"/>
              <w:numPr>
                <w:ilvl w:val="0"/>
                <w:numId w:val="28"/>
              </w:numPr>
              <w:rPr>
                <w:rFonts w:ascii="Arial Narrow" w:hAnsi="Arial Narrow"/>
              </w:rPr>
            </w:pPr>
            <w:r>
              <w:rPr>
                <w:rFonts w:ascii="Arial Narrow" w:hAnsi="Arial Narrow"/>
              </w:rPr>
              <w:t>T</w:t>
            </w:r>
            <w:r w:rsidR="006841BD">
              <w:rPr>
                <w:rFonts w:ascii="Arial Narrow" w:hAnsi="Arial Narrow"/>
              </w:rPr>
              <w:t xml:space="preserve">hese recommendations </w:t>
            </w:r>
            <w:r>
              <w:rPr>
                <w:rFonts w:ascii="Arial Narrow" w:hAnsi="Arial Narrow"/>
              </w:rPr>
              <w:t xml:space="preserve">will be shared </w:t>
            </w:r>
            <w:r w:rsidR="006841BD">
              <w:rPr>
                <w:rFonts w:ascii="Arial Narrow" w:hAnsi="Arial Narrow"/>
              </w:rPr>
              <w:t xml:space="preserve">with Megan </w:t>
            </w:r>
            <w:r>
              <w:rPr>
                <w:rFonts w:ascii="Arial Narrow" w:hAnsi="Arial Narrow"/>
              </w:rPr>
              <w:t xml:space="preserve">Milner </w:t>
            </w:r>
            <w:r w:rsidR="006841BD">
              <w:rPr>
                <w:rFonts w:ascii="Arial Narrow" w:hAnsi="Arial Narrow"/>
              </w:rPr>
              <w:t>who will pass them on to the Juvenile Justice Oversight Committee for their November report.</w:t>
            </w:r>
          </w:p>
        </w:tc>
      </w:tr>
      <w:tr w:rsidR="001F33EC" w:rsidRPr="00B844B6" w14:paraId="136DA5F1" w14:textId="77777777" w:rsidTr="00FC3C04">
        <w:tc>
          <w:tcPr>
            <w:tcW w:w="1513" w:type="dxa"/>
          </w:tcPr>
          <w:p w14:paraId="39880C8D" w14:textId="69067FE7" w:rsidR="001F33EC" w:rsidRDefault="001F33EC">
            <w:pPr>
              <w:rPr>
                <w:rFonts w:ascii="Arial Narrow" w:hAnsi="Arial Narrow"/>
              </w:rPr>
            </w:pPr>
            <w:r>
              <w:rPr>
                <w:rFonts w:ascii="Arial Narrow" w:hAnsi="Arial Narrow"/>
              </w:rPr>
              <w:lastRenderedPageBreak/>
              <w:t>1</w:t>
            </w:r>
            <w:r w:rsidR="00211C36">
              <w:rPr>
                <w:rFonts w:ascii="Arial Narrow" w:hAnsi="Arial Narrow"/>
              </w:rPr>
              <w:t>0</w:t>
            </w:r>
            <w:r>
              <w:rPr>
                <w:rFonts w:ascii="Arial Narrow" w:hAnsi="Arial Narrow"/>
              </w:rPr>
              <w:t>:</w:t>
            </w:r>
            <w:r w:rsidR="00561665">
              <w:rPr>
                <w:rFonts w:ascii="Arial Narrow" w:hAnsi="Arial Narrow"/>
              </w:rPr>
              <w:t>10</w:t>
            </w:r>
            <w:r>
              <w:rPr>
                <w:rFonts w:ascii="Arial Narrow" w:hAnsi="Arial Narrow"/>
              </w:rPr>
              <w:t xml:space="preserve"> </w:t>
            </w:r>
            <w:r w:rsidR="00211C36">
              <w:rPr>
                <w:rFonts w:ascii="Arial Narrow" w:hAnsi="Arial Narrow"/>
              </w:rPr>
              <w:t>a</w:t>
            </w:r>
            <w:r>
              <w:rPr>
                <w:rFonts w:ascii="Arial Narrow" w:hAnsi="Arial Narrow"/>
              </w:rPr>
              <w:t>m</w:t>
            </w:r>
          </w:p>
        </w:tc>
        <w:tc>
          <w:tcPr>
            <w:tcW w:w="7117" w:type="dxa"/>
          </w:tcPr>
          <w:p w14:paraId="56B1727B" w14:textId="1582AA7E" w:rsidR="001F33EC" w:rsidRDefault="00E16ED9" w:rsidP="00841042">
            <w:pPr>
              <w:rPr>
                <w:rFonts w:ascii="Arial Narrow" w:hAnsi="Arial Narrow"/>
                <w:bCs/>
                <w:color w:val="FF0000"/>
              </w:rPr>
            </w:pPr>
            <w:r>
              <w:rPr>
                <w:rFonts w:ascii="Arial Narrow" w:hAnsi="Arial Narrow"/>
                <w:b/>
              </w:rPr>
              <w:t xml:space="preserve">Guiding Coalition </w:t>
            </w:r>
            <w:r w:rsidR="008A5D78">
              <w:rPr>
                <w:rFonts w:ascii="Arial Narrow" w:hAnsi="Arial Narrow"/>
                <w:b/>
              </w:rPr>
              <w:t>Update</w:t>
            </w:r>
          </w:p>
          <w:p w14:paraId="33565E55" w14:textId="34DC7DBA" w:rsidR="00DA70E7" w:rsidRPr="00382B9C" w:rsidRDefault="00382B9C" w:rsidP="00382B9C">
            <w:pPr>
              <w:pStyle w:val="ListParagraph"/>
              <w:numPr>
                <w:ilvl w:val="0"/>
                <w:numId w:val="29"/>
              </w:numPr>
              <w:rPr>
                <w:rFonts w:ascii="Arial Narrow" w:hAnsi="Arial Narrow"/>
              </w:rPr>
            </w:pPr>
            <w:r>
              <w:rPr>
                <w:rFonts w:ascii="Arial Narrow" w:hAnsi="Arial Narrow"/>
              </w:rPr>
              <w:t>Rather than have a statewide coalition, there will be six coalitions for each region (beginning first with those for Shawnee and Montgomery Counties</w:t>
            </w:r>
            <w:r w:rsidRPr="00382B9C">
              <w:rPr>
                <w:rFonts w:ascii="Arial Narrow" w:hAnsi="Arial Narrow"/>
                <w:bCs/>
              </w:rPr>
              <w:t>)</w:t>
            </w:r>
            <w:r>
              <w:rPr>
                <w:rFonts w:ascii="Arial Narrow" w:hAnsi="Arial Narrow"/>
                <w:bCs/>
              </w:rPr>
              <w:t xml:space="preserve"> due to the varying needs of those communities.</w:t>
            </w:r>
          </w:p>
        </w:tc>
      </w:tr>
      <w:tr w:rsidR="002A0960" w:rsidRPr="00B844B6" w14:paraId="24F9E640" w14:textId="77777777" w:rsidTr="00FC3C04">
        <w:tc>
          <w:tcPr>
            <w:tcW w:w="1513" w:type="dxa"/>
          </w:tcPr>
          <w:p w14:paraId="6576B209" w14:textId="554BAE59" w:rsidR="002A0960" w:rsidRDefault="002A0960">
            <w:pPr>
              <w:rPr>
                <w:rFonts w:ascii="Arial Narrow" w:hAnsi="Arial Narrow"/>
              </w:rPr>
            </w:pPr>
            <w:r>
              <w:rPr>
                <w:rFonts w:ascii="Arial Narrow" w:hAnsi="Arial Narrow"/>
              </w:rPr>
              <w:t>10:</w:t>
            </w:r>
            <w:r w:rsidR="00561665">
              <w:rPr>
                <w:rFonts w:ascii="Arial Narrow" w:hAnsi="Arial Narrow"/>
              </w:rPr>
              <w:t>15</w:t>
            </w:r>
            <w:r>
              <w:rPr>
                <w:rFonts w:ascii="Arial Narrow" w:hAnsi="Arial Narrow"/>
              </w:rPr>
              <w:t xml:space="preserve"> am</w:t>
            </w:r>
          </w:p>
        </w:tc>
        <w:tc>
          <w:tcPr>
            <w:tcW w:w="7117" w:type="dxa"/>
          </w:tcPr>
          <w:p w14:paraId="5089C18C" w14:textId="6E2B0CD4" w:rsidR="002A0960" w:rsidRDefault="00E16ED9" w:rsidP="00E16ED9">
            <w:pPr>
              <w:rPr>
                <w:rFonts w:ascii="Arial Narrow" w:hAnsi="Arial Narrow"/>
                <w:bCs/>
                <w:color w:val="FF0000"/>
              </w:rPr>
            </w:pPr>
            <w:r>
              <w:rPr>
                <w:rFonts w:ascii="Arial Narrow" w:hAnsi="Arial Narrow"/>
                <w:b/>
              </w:rPr>
              <w:t xml:space="preserve">Update on </w:t>
            </w:r>
            <w:r w:rsidR="002A0960">
              <w:rPr>
                <w:rFonts w:ascii="Arial Narrow" w:hAnsi="Arial Narrow"/>
                <w:b/>
              </w:rPr>
              <w:t xml:space="preserve">Engagement with </w:t>
            </w:r>
            <w:r>
              <w:rPr>
                <w:rFonts w:ascii="Arial Narrow" w:hAnsi="Arial Narrow"/>
                <w:b/>
              </w:rPr>
              <w:t>Montgomery &amp; Shawnee Counties</w:t>
            </w:r>
          </w:p>
          <w:p w14:paraId="54D924D6" w14:textId="117E1E40" w:rsidR="00962892" w:rsidRDefault="009D45E3" w:rsidP="00962892">
            <w:pPr>
              <w:pStyle w:val="ListParagraph"/>
              <w:numPr>
                <w:ilvl w:val="0"/>
                <w:numId w:val="29"/>
              </w:numPr>
              <w:rPr>
                <w:rFonts w:ascii="Arial Narrow" w:hAnsi="Arial Narrow"/>
                <w:color w:val="000000" w:themeColor="text1"/>
              </w:rPr>
            </w:pPr>
            <w:r>
              <w:rPr>
                <w:rFonts w:ascii="Arial Narrow" w:hAnsi="Arial Narrow"/>
                <w:color w:val="000000" w:themeColor="text1"/>
              </w:rPr>
              <w:t>CJJR and the Crossover Coordinators m</w:t>
            </w:r>
            <w:r w:rsidR="00962892">
              <w:rPr>
                <w:rFonts w:ascii="Arial Narrow" w:hAnsi="Arial Narrow"/>
                <w:color w:val="000000" w:themeColor="text1"/>
              </w:rPr>
              <w:t>et with Montgomery Co</w:t>
            </w:r>
            <w:r>
              <w:rPr>
                <w:rFonts w:ascii="Arial Narrow" w:hAnsi="Arial Narrow"/>
                <w:color w:val="000000" w:themeColor="text1"/>
              </w:rPr>
              <w:t>unty</w:t>
            </w:r>
            <w:r w:rsidR="00962892">
              <w:rPr>
                <w:rFonts w:ascii="Arial Narrow" w:hAnsi="Arial Narrow"/>
                <w:color w:val="000000" w:themeColor="text1"/>
              </w:rPr>
              <w:t xml:space="preserve"> and have identified a local coordinator</w:t>
            </w:r>
            <w:r>
              <w:rPr>
                <w:rFonts w:ascii="Arial Narrow" w:hAnsi="Arial Narrow"/>
                <w:color w:val="000000" w:themeColor="text1"/>
              </w:rPr>
              <w:t>. Additionally, team members decided</w:t>
            </w:r>
            <w:r w:rsidR="00962892">
              <w:rPr>
                <w:rFonts w:ascii="Arial Narrow" w:hAnsi="Arial Narrow"/>
                <w:color w:val="000000" w:themeColor="text1"/>
              </w:rPr>
              <w:t xml:space="preserve"> that they will have a joint implementation and leadership team since they are a smaller county.</w:t>
            </w:r>
            <w:r w:rsidR="008817D5">
              <w:rPr>
                <w:rFonts w:ascii="Arial Narrow" w:hAnsi="Arial Narrow"/>
                <w:color w:val="000000" w:themeColor="text1"/>
              </w:rPr>
              <w:t xml:space="preserve"> Montgomery also began working on their gap analysis </w:t>
            </w:r>
            <w:r>
              <w:rPr>
                <w:rFonts w:ascii="Arial Narrow" w:hAnsi="Arial Narrow"/>
                <w:color w:val="000000" w:themeColor="text1"/>
              </w:rPr>
              <w:t xml:space="preserve">with CJJR </w:t>
            </w:r>
            <w:r w:rsidR="008817D5">
              <w:rPr>
                <w:rFonts w:ascii="Arial Narrow" w:hAnsi="Arial Narrow"/>
                <w:color w:val="000000" w:themeColor="text1"/>
              </w:rPr>
              <w:t xml:space="preserve">to identify challenges, barriers, and things that are going well. Another meeting will take place </w:t>
            </w:r>
            <w:r w:rsidR="005C274D">
              <w:rPr>
                <w:rFonts w:ascii="Arial Narrow" w:hAnsi="Arial Narrow"/>
                <w:color w:val="000000" w:themeColor="text1"/>
              </w:rPr>
              <w:t xml:space="preserve">on </w:t>
            </w:r>
            <w:r>
              <w:rPr>
                <w:rFonts w:ascii="Arial Narrow" w:hAnsi="Arial Narrow"/>
                <w:color w:val="000000" w:themeColor="text1"/>
              </w:rPr>
              <w:t>November t</w:t>
            </w:r>
            <w:r w:rsidR="005C274D">
              <w:rPr>
                <w:rFonts w:ascii="Arial Narrow" w:hAnsi="Arial Narrow"/>
                <w:color w:val="000000" w:themeColor="text1"/>
              </w:rPr>
              <w:t xml:space="preserve">12th </w:t>
            </w:r>
            <w:r>
              <w:rPr>
                <w:rFonts w:ascii="Arial Narrow" w:hAnsi="Arial Narrow"/>
                <w:color w:val="000000" w:themeColor="text1"/>
              </w:rPr>
              <w:t>o complete</w:t>
            </w:r>
            <w:r w:rsidR="008817D5">
              <w:rPr>
                <w:rFonts w:ascii="Arial Narrow" w:hAnsi="Arial Narrow"/>
                <w:color w:val="000000" w:themeColor="text1"/>
              </w:rPr>
              <w:t xml:space="preserve"> Montgomery</w:t>
            </w:r>
            <w:r>
              <w:rPr>
                <w:rFonts w:ascii="Arial Narrow" w:hAnsi="Arial Narrow"/>
                <w:color w:val="000000" w:themeColor="text1"/>
              </w:rPr>
              <w:t>’s assessment</w:t>
            </w:r>
            <w:r w:rsidR="008817D5">
              <w:rPr>
                <w:rFonts w:ascii="Arial Narrow" w:hAnsi="Arial Narrow"/>
                <w:color w:val="000000" w:themeColor="text1"/>
              </w:rPr>
              <w:t>.</w:t>
            </w:r>
          </w:p>
          <w:p w14:paraId="42C5000A" w14:textId="2E5B3F0A" w:rsidR="008817D5" w:rsidRDefault="008817D5" w:rsidP="00962892">
            <w:pPr>
              <w:pStyle w:val="ListParagraph"/>
              <w:numPr>
                <w:ilvl w:val="0"/>
                <w:numId w:val="29"/>
              </w:numPr>
              <w:rPr>
                <w:rFonts w:ascii="Arial Narrow" w:hAnsi="Arial Narrow"/>
                <w:color w:val="000000" w:themeColor="text1"/>
              </w:rPr>
            </w:pPr>
            <w:r>
              <w:rPr>
                <w:rFonts w:ascii="Arial Narrow" w:hAnsi="Arial Narrow"/>
                <w:color w:val="000000" w:themeColor="text1"/>
              </w:rPr>
              <w:t xml:space="preserve">Shawnee </w:t>
            </w:r>
            <w:r w:rsidR="009F4949">
              <w:rPr>
                <w:rFonts w:ascii="Arial Narrow" w:hAnsi="Arial Narrow"/>
                <w:color w:val="000000" w:themeColor="text1"/>
              </w:rPr>
              <w:t xml:space="preserve">County will meet with CJJR to complete their gap analysis </w:t>
            </w:r>
            <w:r w:rsidR="005C274D">
              <w:rPr>
                <w:rFonts w:ascii="Arial Narrow" w:hAnsi="Arial Narrow"/>
                <w:color w:val="000000" w:themeColor="text1"/>
              </w:rPr>
              <w:t>o</w:t>
            </w:r>
            <w:r w:rsidR="009F4949">
              <w:rPr>
                <w:rFonts w:ascii="Arial Narrow" w:hAnsi="Arial Narrow"/>
                <w:color w:val="000000" w:themeColor="text1"/>
              </w:rPr>
              <w:t>n November</w:t>
            </w:r>
            <w:r w:rsidR="005C274D">
              <w:rPr>
                <w:rFonts w:ascii="Arial Narrow" w:hAnsi="Arial Narrow"/>
                <w:color w:val="000000" w:themeColor="text1"/>
              </w:rPr>
              <w:t xml:space="preserve"> 9</w:t>
            </w:r>
            <w:r w:rsidR="005C274D" w:rsidRPr="00FE3D1F">
              <w:rPr>
                <w:rFonts w:ascii="Arial Narrow" w:hAnsi="Arial Narrow"/>
                <w:color w:val="000000" w:themeColor="text1"/>
                <w:vertAlign w:val="superscript"/>
              </w:rPr>
              <w:t>th</w:t>
            </w:r>
            <w:r w:rsidR="009F4949">
              <w:rPr>
                <w:rFonts w:ascii="Arial Narrow" w:hAnsi="Arial Narrow"/>
                <w:color w:val="000000" w:themeColor="text1"/>
              </w:rPr>
              <w:t xml:space="preserve">. </w:t>
            </w:r>
            <w:r>
              <w:rPr>
                <w:rFonts w:ascii="Arial Narrow" w:hAnsi="Arial Narrow"/>
                <w:color w:val="000000" w:themeColor="text1"/>
              </w:rPr>
              <w:t xml:space="preserve">Ashley and Michelle met with them earlier this week to provide guidance on establishing leadership and implementation teams, </w:t>
            </w:r>
            <w:r w:rsidR="009F4949">
              <w:rPr>
                <w:rFonts w:ascii="Arial Narrow" w:hAnsi="Arial Narrow"/>
                <w:color w:val="000000" w:themeColor="text1"/>
              </w:rPr>
              <w:t>and to select</w:t>
            </w:r>
            <w:r>
              <w:rPr>
                <w:rFonts w:ascii="Arial Narrow" w:hAnsi="Arial Narrow"/>
                <w:color w:val="000000" w:themeColor="text1"/>
              </w:rPr>
              <w:t xml:space="preserve"> a local coordinator.</w:t>
            </w:r>
          </w:p>
          <w:p w14:paraId="6E46E311" w14:textId="3F637133" w:rsidR="0094504D" w:rsidRDefault="0094504D" w:rsidP="00962892">
            <w:pPr>
              <w:pStyle w:val="ListParagraph"/>
              <w:numPr>
                <w:ilvl w:val="0"/>
                <w:numId w:val="29"/>
              </w:numPr>
              <w:rPr>
                <w:rFonts w:ascii="Arial Narrow" w:hAnsi="Arial Narrow"/>
                <w:color w:val="000000" w:themeColor="text1"/>
              </w:rPr>
            </w:pPr>
            <w:r>
              <w:rPr>
                <w:rFonts w:ascii="Arial Narrow" w:hAnsi="Arial Narrow"/>
                <w:color w:val="000000" w:themeColor="text1"/>
              </w:rPr>
              <w:t xml:space="preserve">There was a meeting to reengage Sedgwick County </w:t>
            </w:r>
            <w:r w:rsidR="009F4949">
              <w:rPr>
                <w:rFonts w:ascii="Arial Narrow" w:hAnsi="Arial Narrow"/>
                <w:color w:val="000000" w:themeColor="text1"/>
              </w:rPr>
              <w:t>as well as to</w:t>
            </w:r>
            <w:r>
              <w:rPr>
                <w:rFonts w:ascii="Arial Narrow" w:hAnsi="Arial Narrow"/>
                <w:color w:val="000000" w:themeColor="text1"/>
              </w:rPr>
              <w:t xml:space="preserve"> identify where their crossover processes are now, and to determine challenges and successes</w:t>
            </w:r>
            <w:r w:rsidR="009F4949">
              <w:rPr>
                <w:rFonts w:ascii="Arial Narrow" w:hAnsi="Arial Narrow"/>
                <w:color w:val="000000" w:themeColor="text1"/>
              </w:rPr>
              <w:t xml:space="preserve"> with those processes</w:t>
            </w:r>
            <w:r>
              <w:rPr>
                <w:rFonts w:ascii="Arial Narrow" w:hAnsi="Arial Narrow"/>
                <w:color w:val="000000" w:themeColor="text1"/>
              </w:rPr>
              <w:t xml:space="preserve">. The analysis was not completed </w:t>
            </w:r>
            <w:r w:rsidR="009F4949">
              <w:rPr>
                <w:rFonts w:ascii="Arial Narrow" w:hAnsi="Arial Narrow"/>
                <w:color w:val="000000" w:themeColor="text1"/>
              </w:rPr>
              <w:t>during that meeting</w:t>
            </w:r>
            <w:r>
              <w:rPr>
                <w:rFonts w:ascii="Arial Narrow" w:hAnsi="Arial Narrow"/>
                <w:color w:val="000000" w:themeColor="text1"/>
              </w:rPr>
              <w:t xml:space="preserve"> and there will be a </w:t>
            </w:r>
            <w:r w:rsidR="009F4949">
              <w:rPr>
                <w:rFonts w:ascii="Arial Narrow" w:hAnsi="Arial Narrow"/>
                <w:color w:val="000000" w:themeColor="text1"/>
              </w:rPr>
              <w:t>subsequent meeting</w:t>
            </w:r>
            <w:r>
              <w:rPr>
                <w:rFonts w:ascii="Arial Narrow" w:hAnsi="Arial Narrow"/>
                <w:color w:val="000000" w:themeColor="text1"/>
              </w:rPr>
              <w:t xml:space="preserve"> in a few weeks to complete the </w:t>
            </w:r>
            <w:r w:rsidR="009F4949">
              <w:rPr>
                <w:rFonts w:ascii="Arial Narrow" w:hAnsi="Arial Narrow"/>
                <w:color w:val="000000" w:themeColor="text1"/>
              </w:rPr>
              <w:t xml:space="preserve">remainder of the </w:t>
            </w:r>
            <w:r>
              <w:rPr>
                <w:rFonts w:ascii="Arial Narrow" w:hAnsi="Arial Narrow"/>
                <w:color w:val="000000" w:themeColor="text1"/>
              </w:rPr>
              <w:t>assessment. This information will be used to determine what would be helpful to strengthen their practice.</w:t>
            </w:r>
          </w:p>
          <w:p w14:paraId="63D444FD" w14:textId="1B5901EB" w:rsidR="008E0FC2" w:rsidRPr="00962892" w:rsidRDefault="008E0FC2" w:rsidP="00962892">
            <w:pPr>
              <w:pStyle w:val="ListParagraph"/>
              <w:numPr>
                <w:ilvl w:val="0"/>
                <w:numId w:val="29"/>
              </w:numPr>
              <w:rPr>
                <w:rFonts w:ascii="Arial Narrow" w:hAnsi="Arial Narrow"/>
                <w:color w:val="000000" w:themeColor="text1"/>
              </w:rPr>
            </w:pPr>
            <w:r>
              <w:rPr>
                <w:rFonts w:ascii="Arial Narrow" w:hAnsi="Arial Narrow"/>
                <w:color w:val="000000" w:themeColor="text1"/>
              </w:rPr>
              <w:t>Education continuity will be a</w:t>
            </w:r>
            <w:r w:rsidR="009F4949">
              <w:rPr>
                <w:rFonts w:ascii="Arial Narrow" w:hAnsi="Arial Narrow"/>
                <w:color w:val="000000" w:themeColor="text1"/>
              </w:rPr>
              <w:t>n upcoming</w:t>
            </w:r>
            <w:r>
              <w:rPr>
                <w:rFonts w:ascii="Arial Narrow" w:hAnsi="Arial Narrow"/>
                <w:color w:val="000000" w:themeColor="text1"/>
              </w:rPr>
              <w:t xml:space="preserve"> topic of discussion with the three communities. This information will be provided back to the new </w:t>
            </w:r>
            <w:r>
              <w:rPr>
                <w:rFonts w:ascii="Arial Narrow" w:hAnsi="Arial Narrow"/>
                <w:color w:val="000000" w:themeColor="text1"/>
              </w:rPr>
              <w:lastRenderedPageBreak/>
              <w:t xml:space="preserve">education </w:t>
            </w:r>
            <w:r w:rsidR="009F4949">
              <w:rPr>
                <w:rFonts w:ascii="Arial Narrow" w:hAnsi="Arial Narrow"/>
                <w:color w:val="000000" w:themeColor="text1"/>
              </w:rPr>
              <w:t>subcommittee t</w:t>
            </w:r>
            <w:r>
              <w:rPr>
                <w:rFonts w:ascii="Arial Narrow" w:hAnsi="Arial Narrow"/>
                <w:color w:val="000000" w:themeColor="text1"/>
              </w:rPr>
              <w:t xml:space="preserve">o </w:t>
            </w:r>
            <w:r w:rsidR="009F4949">
              <w:rPr>
                <w:rFonts w:ascii="Arial Narrow" w:hAnsi="Arial Narrow"/>
                <w:color w:val="000000" w:themeColor="text1"/>
              </w:rPr>
              <w:t xml:space="preserve">help </w:t>
            </w:r>
            <w:r>
              <w:rPr>
                <w:rFonts w:ascii="Arial Narrow" w:hAnsi="Arial Narrow"/>
                <w:color w:val="000000" w:themeColor="text1"/>
              </w:rPr>
              <w:t>inform what that group will focus on.</w:t>
            </w:r>
          </w:p>
          <w:p w14:paraId="1598E0EF" w14:textId="405679C1" w:rsidR="00561665" w:rsidRPr="00561665" w:rsidRDefault="00561665" w:rsidP="00E16ED9">
            <w:pPr>
              <w:rPr>
                <w:rFonts w:ascii="Arial Narrow" w:hAnsi="Arial Narrow"/>
                <w:b/>
              </w:rPr>
            </w:pPr>
          </w:p>
        </w:tc>
      </w:tr>
      <w:tr w:rsidR="00976C5C" w:rsidRPr="00B844B6" w14:paraId="6AE06B36" w14:textId="77777777" w:rsidTr="00FC3C04">
        <w:tc>
          <w:tcPr>
            <w:tcW w:w="1513" w:type="dxa"/>
          </w:tcPr>
          <w:p w14:paraId="54CE6F22" w14:textId="5E8CC613" w:rsidR="00976C5C" w:rsidRPr="00D73481" w:rsidRDefault="00976C5C">
            <w:pPr>
              <w:rPr>
                <w:rFonts w:ascii="Arial Narrow" w:hAnsi="Arial Narrow"/>
              </w:rPr>
            </w:pPr>
            <w:r w:rsidRPr="00D73481">
              <w:rPr>
                <w:rFonts w:ascii="Arial Narrow" w:hAnsi="Arial Narrow"/>
              </w:rPr>
              <w:lastRenderedPageBreak/>
              <w:t>10:</w:t>
            </w:r>
            <w:r w:rsidR="00561665">
              <w:rPr>
                <w:rFonts w:ascii="Arial Narrow" w:hAnsi="Arial Narrow"/>
              </w:rPr>
              <w:t>18</w:t>
            </w:r>
            <w:r w:rsidRPr="00D73481">
              <w:rPr>
                <w:rFonts w:ascii="Arial Narrow" w:hAnsi="Arial Narrow"/>
              </w:rPr>
              <w:t xml:space="preserve"> am</w:t>
            </w:r>
          </w:p>
        </w:tc>
        <w:tc>
          <w:tcPr>
            <w:tcW w:w="7117" w:type="dxa"/>
          </w:tcPr>
          <w:p w14:paraId="693EE0D4" w14:textId="4F05545C" w:rsidR="00976C5C" w:rsidRDefault="00561665" w:rsidP="00D73481">
            <w:pPr>
              <w:rPr>
                <w:rFonts w:ascii="Arial Narrow" w:hAnsi="Arial Narrow"/>
                <w:b/>
              </w:rPr>
            </w:pPr>
            <w:r>
              <w:rPr>
                <w:rFonts w:ascii="Arial Narrow" w:hAnsi="Arial Narrow"/>
                <w:b/>
              </w:rPr>
              <w:t>Workgroup Updates</w:t>
            </w:r>
          </w:p>
          <w:p w14:paraId="3213D43C" w14:textId="5E8D7508" w:rsidR="00561665" w:rsidRPr="0032402A" w:rsidRDefault="002A23BE" w:rsidP="002A23BE">
            <w:pPr>
              <w:pStyle w:val="ListParagraph"/>
              <w:numPr>
                <w:ilvl w:val="0"/>
                <w:numId w:val="27"/>
              </w:numPr>
              <w:rPr>
                <w:rFonts w:ascii="Arial Narrow" w:hAnsi="Arial Narrow"/>
                <w:b/>
              </w:rPr>
            </w:pPr>
            <w:r>
              <w:rPr>
                <w:rFonts w:ascii="Arial Narrow" w:hAnsi="Arial Narrow"/>
                <w:bCs/>
              </w:rPr>
              <w:t>Information Sharing</w:t>
            </w:r>
          </w:p>
          <w:p w14:paraId="73CF917D" w14:textId="29A2232F" w:rsidR="0032402A" w:rsidRPr="002A23BE" w:rsidRDefault="002F5187" w:rsidP="0032402A">
            <w:pPr>
              <w:pStyle w:val="ListParagraph"/>
              <w:numPr>
                <w:ilvl w:val="1"/>
                <w:numId w:val="27"/>
              </w:numPr>
              <w:rPr>
                <w:rFonts w:ascii="Arial Narrow" w:hAnsi="Arial Narrow"/>
                <w:b/>
              </w:rPr>
            </w:pPr>
            <w:r>
              <w:rPr>
                <w:rFonts w:ascii="Arial Narrow" w:hAnsi="Arial Narrow"/>
                <w:bCs/>
              </w:rPr>
              <w:t xml:space="preserve">A document complete with information sharing codes and summaries of those codes is in process. This </w:t>
            </w:r>
            <w:r w:rsidR="00724538">
              <w:rPr>
                <w:rFonts w:ascii="Arial Narrow" w:hAnsi="Arial Narrow"/>
                <w:bCs/>
              </w:rPr>
              <w:t xml:space="preserve">document </w:t>
            </w:r>
            <w:r>
              <w:rPr>
                <w:rFonts w:ascii="Arial Narrow" w:hAnsi="Arial Narrow"/>
                <w:bCs/>
              </w:rPr>
              <w:t>will serve as a guide for the counties that will inform information sharing capacities (e.g., identifying crossover cases, case assessment and planning, etc.).</w:t>
            </w:r>
          </w:p>
          <w:p w14:paraId="11894297" w14:textId="77777777" w:rsidR="002A23BE" w:rsidRPr="002A23BE" w:rsidRDefault="002A23BE" w:rsidP="002A23BE">
            <w:pPr>
              <w:pStyle w:val="ListParagraph"/>
              <w:numPr>
                <w:ilvl w:val="0"/>
                <w:numId w:val="27"/>
              </w:numPr>
              <w:rPr>
                <w:rFonts w:ascii="Arial Narrow" w:hAnsi="Arial Narrow"/>
                <w:b/>
              </w:rPr>
            </w:pPr>
            <w:r>
              <w:rPr>
                <w:rFonts w:ascii="Arial Narrow" w:hAnsi="Arial Narrow"/>
                <w:bCs/>
              </w:rPr>
              <w:t>Prevention</w:t>
            </w:r>
          </w:p>
          <w:p w14:paraId="0E8A4E09" w14:textId="2EB97BEE" w:rsidR="002A23BE" w:rsidRPr="002A23BE" w:rsidRDefault="002A23BE" w:rsidP="002A23BE">
            <w:pPr>
              <w:pStyle w:val="ListParagraph"/>
              <w:numPr>
                <w:ilvl w:val="1"/>
                <w:numId w:val="27"/>
              </w:numPr>
              <w:rPr>
                <w:rFonts w:ascii="Arial Narrow" w:hAnsi="Arial Narrow"/>
                <w:b/>
              </w:rPr>
            </w:pPr>
            <w:r>
              <w:rPr>
                <w:rFonts w:ascii="Arial Narrow" w:hAnsi="Arial Narrow"/>
                <w:bCs/>
              </w:rPr>
              <w:t>The Prevention workgroup has been identifying common challenges seen across sectors of youth- and family-serving systems, including issues related to runaways, service availability and access, communication across agencies, and youth mobility and subsequent instability within systems of care. The group is also identifying opportunities to address these challenges and is working on zeroing in on a target area or population to begin focusing the work.</w:t>
            </w:r>
          </w:p>
        </w:tc>
      </w:tr>
      <w:tr w:rsidR="00561665" w:rsidRPr="00B844B6" w14:paraId="3075BC79" w14:textId="77777777" w:rsidTr="00FC3C04">
        <w:tc>
          <w:tcPr>
            <w:tcW w:w="1513" w:type="dxa"/>
          </w:tcPr>
          <w:p w14:paraId="51618ADE" w14:textId="20F91684" w:rsidR="00561665" w:rsidRPr="00D73481" w:rsidRDefault="00561665">
            <w:pPr>
              <w:rPr>
                <w:rFonts w:ascii="Arial Narrow" w:hAnsi="Arial Narrow"/>
              </w:rPr>
            </w:pPr>
            <w:r>
              <w:rPr>
                <w:rFonts w:ascii="Arial Narrow" w:hAnsi="Arial Narrow"/>
              </w:rPr>
              <w:t>10:23 am</w:t>
            </w:r>
          </w:p>
        </w:tc>
        <w:tc>
          <w:tcPr>
            <w:tcW w:w="7117" w:type="dxa"/>
          </w:tcPr>
          <w:p w14:paraId="4AC8245F" w14:textId="28DAA4B4" w:rsidR="00561665" w:rsidRPr="003F0DBC" w:rsidRDefault="00561665" w:rsidP="002A0960">
            <w:pPr>
              <w:rPr>
                <w:rFonts w:ascii="Arial Narrow" w:hAnsi="Arial Narrow"/>
                <w:bCs/>
              </w:rPr>
            </w:pPr>
            <w:r>
              <w:rPr>
                <w:rFonts w:ascii="Arial Narrow" w:hAnsi="Arial Narrow"/>
                <w:b/>
              </w:rPr>
              <w:t>Identify Challenges with Cross County Cases</w:t>
            </w:r>
            <w:r w:rsidR="003F0DBC">
              <w:rPr>
                <w:rFonts w:ascii="Arial Narrow" w:hAnsi="Arial Narrow"/>
                <w:b/>
              </w:rPr>
              <w:t xml:space="preserve"> </w:t>
            </w:r>
            <w:r w:rsidR="003F0DBC" w:rsidRPr="003F0DBC">
              <w:rPr>
                <w:rFonts w:ascii="Arial Narrow" w:hAnsi="Arial Narrow"/>
                <w:bCs/>
              </w:rPr>
              <w:t>– To be discussed in more detail next month</w:t>
            </w:r>
          </w:p>
          <w:p w14:paraId="6A2070A9" w14:textId="7D8E288A" w:rsidR="00901789" w:rsidRDefault="00A87DDC" w:rsidP="00901789">
            <w:pPr>
              <w:pStyle w:val="ListParagraph"/>
              <w:numPr>
                <w:ilvl w:val="0"/>
                <w:numId w:val="30"/>
              </w:numPr>
              <w:rPr>
                <w:rFonts w:ascii="Arial Narrow" w:hAnsi="Arial Narrow"/>
                <w:bCs/>
              </w:rPr>
            </w:pPr>
            <w:r>
              <w:rPr>
                <w:rFonts w:ascii="Arial Narrow" w:hAnsi="Arial Narrow"/>
                <w:bCs/>
              </w:rPr>
              <w:t xml:space="preserve">Karen </w:t>
            </w:r>
            <w:r w:rsidR="00D20ECD">
              <w:rPr>
                <w:rFonts w:ascii="Arial Narrow" w:hAnsi="Arial Narrow"/>
              </w:rPr>
              <w:t>Niemczyk</w:t>
            </w:r>
            <w:r w:rsidR="00D20ECD">
              <w:rPr>
                <w:rFonts w:ascii="Arial Narrow" w:hAnsi="Arial Narrow"/>
                <w:bCs/>
              </w:rPr>
              <w:t xml:space="preserve"> </w:t>
            </w:r>
            <w:r>
              <w:rPr>
                <w:rFonts w:ascii="Arial Narrow" w:hAnsi="Arial Narrow"/>
                <w:bCs/>
              </w:rPr>
              <w:t xml:space="preserve">mentioned that her school serves youth from several different counties who have social and emotional challenges. Because youth are in school in one county but live in a separate county, there is a lack of </w:t>
            </w:r>
            <w:r w:rsidR="005C274D">
              <w:rPr>
                <w:rFonts w:ascii="Arial Narrow" w:hAnsi="Arial Narrow"/>
                <w:bCs/>
              </w:rPr>
              <w:t xml:space="preserve">clarity </w:t>
            </w:r>
            <w:r>
              <w:rPr>
                <w:rFonts w:ascii="Arial Narrow" w:hAnsi="Arial Narrow"/>
                <w:bCs/>
              </w:rPr>
              <w:t xml:space="preserve">over who is responsible for that youth (e.g., if </w:t>
            </w:r>
            <w:r w:rsidR="00D20ECD">
              <w:rPr>
                <w:rFonts w:ascii="Arial Narrow" w:hAnsi="Arial Narrow"/>
                <w:bCs/>
              </w:rPr>
              <w:t>a</w:t>
            </w:r>
            <w:r>
              <w:rPr>
                <w:rFonts w:ascii="Arial Narrow" w:hAnsi="Arial Narrow"/>
                <w:bCs/>
              </w:rPr>
              <w:t xml:space="preserve"> student is suicidal and need</w:t>
            </w:r>
            <w:r w:rsidR="00D20ECD">
              <w:rPr>
                <w:rFonts w:ascii="Arial Narrow" w:hAnsi="Arial Narrow"/>
                <w:bCs/>
              </w:rPr>
              <w:t>s</w:t>
            </w:r>
            <w:r>
              <w:rPr>
                <w:rFonts w:ascii="Arial Narrow" w:hAnsi="Arial Narrow"/>
                <w:bCs/>
              </w:rPr>
              <w:t xml:space="preserve"> to go to the hospital). Karen also </w:t>
            </w:r>
            <w:r w:rsidR="00D20ECD">
              <w:rPr>
                <w:rFonts w:ascii="Arial Narrow" w:hAnsi="Arial Narrow"/>
                <w:bCs/>
              </w:rPr>
              <w:t>posed the questions:</w:t>
            </w:r>
            <w:r>
              <w:rPr>
                <w:rFonts w:ascii="Arial Narrow" w:hAnsi="Arial Narrow"/>
                <w:bCs/>
              </w:rPr>
              <w:t xml:space="preserve"> </w:t>
            </w:r>
            <w:r w:rsidR="00D20ECD">
              <w:rPr>
                <w:rFonts w:ascii="Arial Narrow" w:hAnsi="Arial Narrow"/>
                <w:bCs/>
              </w:rPr>
              <w:t>W</w:t>
            </w:r>
            <w:r>
              <w:rPr>
                <w:rFonts w:ascii="Arial Narrow" w:hAnsi="Arial Narrow"/>
                <w:bCs/>
              </w:rPr>
              <w:t>hat if the issue is with the parent and the school feels the student is in danger? How does DCF, law enforcement, etc. handle this? This includes students placed with their parents as well as those in foster care.</w:t>
            </w:r>
            <w:r w:rsidR="00D20ECD">
              <w:rPr>
                <w:rFonts w:ascii="Arial Narrow" w:hAnsi="Arial Narrow"/>
                <w:bCs/>
              </w:rPr>
              <w:t xml:space="preserve"> Because protocols are not clear, it is difficult to determine how these situations should unfold.</w:t>
            </w:r>
          </w:p>
          <w:p w14:paraId="660AEF66" w14:textId="51B62207" w:rsidR="00A87DDC" w:rsidRDefault="00A87DDC" w:rsidP="00901789">
            <w:pPr>
              <w:pStyle w:val="ListParagraph"/>
              <w:numPr>
                <w:ilvl w:val="0"/>
                <w:numId w:val="30"/>
              </w:numPr>
              <w:rPr>
                <w:rFonts w:ascii="Arial Narrow" w:hAnsi="Arial Narrow"/>
                <w:bCs/>
              </w:rPr>
            </w:pPr>
            <w:r>
              <w:rPr>
                <w:rFonts w:ascii="Arial Narrow" w:hAnsi="Arial Narrow"/>
                <w:bCs/>
              </w:rPr>
              <w:t xml:space="preserve">Chief </w:t>
            </w:r>
            <w:proofErr w:type="spellStart"/>
            <w:r>
              <w:rPr>
                <w:rFonts w:ascii="Arial Narrow" w:hAnsi="Arial Narrow"/>
                <w:bCs/>
              </w:rPr>
              <w:t>Halfhill</w:t>
            </w:r>
            <w:proofErr w:type="spellEnd"/>
            <w:r>
              <w:rPr>
                <w:rFonts w:ascii="Arial Narrow" w:hAnsi="Arial Narrow"/>
                <w:bCs/>
              </w:rPr>
              <w:t xml:space="preserve"> </w:t>
            </w:r>
            <w:r w:rsidR="004C197C">
              <w:rPr>
                <w:rFonts w:ascii="Arial Narrow" w:hAnsi="Arial Narrow"/>
                <w:bCs/>
              </w:rPr>
              <w:t>noted</w:t>
            </w:r>
            <w:r>
              <w:rPr>
                <w:rFonts w:ascii="Arial Narrow" w:hAnsi="Arial Narrow"/>
                <w:bCs/>
              </w:rPr>
              <w:t xml:space="preserve"> that there is a hospital in one county within his jurisdiction</w:t>
            </w:r>
            <w:r w:rsidR="005C274D">
              <w:rPr>
                <w:rFonts w:ascii="Arial Narrow" w:hAnsi="Arial Narrow"/>
                <w:bCs/>
              </w:rPr>
              <w:t xml:space="preserve"> and that</w:t>
            </w:r>
            <w:r>
              <w:rPr>
                <w:rFonts w:ascii="Arial Narrow" w:hAnsi="Arial Narrow"/>
                <w:bCs/>
              </w:rPr>
              <w:t xml:space="preserve"> there is </w:t>
            </w:r>
            <w:r w:rsidR="004C197C">
              <w:rPr>
                <w:rFonts w:ascii="Arial Narrow" w:hAnsi="Arial Narrow"/>
                <w:bCs/>
              </w:rPr>
              <w:t xml:space="preserve">an </w:t>
            </w:r>
            <w:proofErr w:type="gramStart"/>
            <w:r w:rsidR="004C197C">
              <w:rPr>
                <w:rFonts w:ascii="Arial Narrow" w:hAnsi="Arial Narrow"/>
                <w:bCs/>
              </w:rPr>
              <w:t xml:space="preserve">8-10 </w:t>
            </w:r>
            <w:r>
              <w:rPr>
                <w:rFonts w:ascii="Arial Narrow" w:hAnsi="Arial Narrow"/>
                <w:bCs/>
              </w:rPr>
              <w:t>hour</w:t>
            </w:r>
            <w:proofErr w:type="gramEnd"/>
            <w:r>
              <w:rPr>
                <w:rFonts w:ascii="Arial Narrow" w:hAnsi="Arial Narrow"/>
                <w:bCs/>
              </w:rPr>
              <w:t xml:space="preserve"> process for transporting youth to/from hospital and determining which law enforcement agency is responsible for that</w:t>
            </w:r>
            <w:r w:rsidR="005C274D">
              <w:rPr>
                <w:rFonts w:ascii="Arial Narrow" w:hAnsi="Arial Narrow"/>
                <w:bCs/>
              </w:rPr>
              <w:t xml:space="preserve"> transportation</w:t>
            </w:r>
            <w:r>
              <w:rPr>
                <w:rFonts w:ascii="Arial Narrow" w:hAnsi="Arial Narrow"/>
                <w:bCs/>
              </w:rPr>
              <w:t>. Most law enforcement agencies in Kansas are</w:t>
            </w:r>
            <w:r w:rsidR="004C197C">
              <w:rPr>
                <w:rFonts w:ascii="Arial Narrow" w:hAnsi="Arial Narrow"/>
                <w:bCs/>
              </w:rPr>
              <w:t xml:space="preserve"> composed of</w:t>
            </w:r>
            <w:r>
              <w:rPr>
                <w:rFonts w:ascii="Arial Narrow" w:hAnsi="Arial Narrow"/>
                <w:bCs/>
              </w:rPr>
              <w:t xml:space="preserve"> just 6-8 officers, so when one officer is pulled away for a mental health crisis situation</w:t>
            </w:r>
            <w:r w:rsidR="004C197C">
              <w:rPr>
                <w:rFonts w:ascii="Arial Narrow" w:hAnsi="Arial Narrow"/>
                <w:bCs/>
              </w:rPr>
              <w:t xml:space="preserve"> (for example)</w:t>
            </w:r>
            <w:r w:rsidR="00D40C20">
              <w:rPr>
                <w:rFonts w:ascii="Arial Narrow" w:hAnsi="Arial Narrow"/>
                <w:bCs/>
              </w:rPr>
              <w:t xml:space="preserve"> it drains the agency. Sheriff Merchant echoed this, and noted it would be helpful to have additional resources or other options to help with these scenarios.</w:t>
            </w:r>
          </w:p>
          <w:p w14:paraId="59EF41B4" w14:textId="534455F6" w:rsidR="00DF4F03" w:rsidRDefault="00DF4F03" w:rsidP="00DF4F03">
            <w:pPr>
              <w:pStyle w:val="ListParagraph"/>
              <w:numPr>
                <w:ilvl w:val="1"/>
                <w:numId w:val="30"/>
              </w:numPr>
              <w:rPr>
                <w:rFonts w:ascii="Arial Narrow" w:hAnsi="Arial Narrow"/>
                <w:bCs/>
              </w:rPr>
            </w:pPr>
            <w:r>
              <w:rPr>
                <w:rFonts w:ascii="Arial Narrow" w:hAnsi="Arial Narrow"/>
                <w:bCs/>
              </w:rPr>
              <w:t>In the event that it is a juvenile who is in DCF state care, it</w:t>
            </w:r>
            <w:r w:rsidR="005C274D">
              <w:rPr>
                <w:rFonts w:ascii="Arial Narrow" w:hAnsi="Arial Narrow"/>
                <w:bCs/>
              </w:rPr>
              <w:t xml:space="preserve"> is</w:t>
            </w:r>
            <w:r>
              <w:rPr>
                <w:rFonts w:ascii="Arial Narrow" w:hAnsi="Arial Narrow"/>
                <w:bCs/>
              </w:rPr>
              <w:t xml:space="preserve"> St. Francis (in Chief </w:t>
            </w:r>
            <w:proofErr w:type="spellStart"/>
            <w:r>
              <w:rPr>
                <w:rFonts w:ascii="Arial Narrow" w:hAnsi="Arial Narrow"/>
                <w:bCs/>
              </w:rPr>
              <w:t>Halfhill’s</w:t>
            </w:r>
            <w:proofErr w:type="spellEnd"/>
            <w:r>
              <w:rPr>
                <w:rFonts w:ascii="Arial Narrow" w:hAnsi="Arial Narrow"/>
                <w:bCs/>
              </w:rPr>
              <w:t xml:space="preserve"> jurisdiction) who presides over the situation so DCF is not notified</w:t>
            </w:r>
            <w:r w:rsidR="004C197C">
              <w:rPr>
                <w:rFonts w:ascii="Arial Narrow" w:hAnsi="Arial Narrow"/>
                <w:bCs/>
              </w:rPr>
              <w:t xml:space="preserve"> – only the contractor is notified.</w:t>
            </w:r>
          </w:p>
          <w:p w14:paraId="20FA33D5" w14:textId="4A623094" w:rsidR="00DF4F03" w:rsidRDefault="00DF4F03" w:rsidP="00DF4F03">
            <w:pPr>
              <w:pStyle w:val="ListParagraph"/>
              <w:numPr>
                <w:ilvl w:val="0"/>
                <w:numId w:val="30"/>
              </w:numPr>
              <w:rPr>
                <w:rFonts w:ascii="Arial Narrow" w:hAnsi="Arial Narrow"/>
                <w:bCs/>
              </w:rPr>
            </w:pPr>
            <w:r>
              <w:rPr>
                <w:rFonts w:ascii="Arial Narrow" w:hAnsi="Arial Narrow"/>
                <w:bCs/>
              </w:rPr>
              <w:t>Counties that have mobile response workers who can assist with mental health crisis that would not require law enforcement</w:t>
            </w:r>
            <w:r w:rsidR="004C197C">
              <w:rPr>
                <w:rFonts w:ascii="Arial Narrow" w:hAnsi="Arial Narrow"/>
                <w:bCs/>
              </w:rPr>
              <w:t>.</w:t>
            </w:r>
          </w:p>
          <w:p w14:paraId="1019F2BC" w14:textId="2583BFCF" w:rsidR="00DF4F03" w:rsidRDefault="00DF4F03" w:rsidP="00DF4F03">
            <w:pPr>
              <w:pStyle w:val="ListParagraph"/>
              <w:numPr>
                <w:ilvl w:val="1"/>
                <w:numId w:val="30"/>
              </w:numPr>
              <w:rPr>
                <w:rFonts w:ascii="Arial Narrow" w:hAnsi="Arial Narrow"/>
                <w:bCs/>
              </w:rPr>
            </w:pPr>
            <w:proofErr w:type="spellStart"/>
            <w:r>
              <w:rPr>
                <w:rFonts w:ascii="Arial Narrow" w:hAnsi="Arial Narrow"/>
                <w:bCs/>
              </w:rPr>
              <w:t>Chrysann</w:t>
            </w:r>
            <w:proofErr w:type="spellEnd"/>
            <w:r>
              <w:rPr>
                <w:rFonts w:ascii="Arial Narrow" w:hAnsi="Arial Narrow"/>
                <w:bCs/>
              </w:rPr>
              <w:t xml:space="preserve"> </w:t>
            </w:r>
            <w:r w:rsidR="004C197C">
              <w:rPr>
                <w:rFonts w:ascii="Arial Narrow" w:hAnsi="Arial Narrow"/>
                <w:bCs/>
              </w:rPr>
              <w:t xml:space="preserve">Phipps </w:t>
            </w:r>
            <w:r>
              <w:rPr>
                <w:rFonts w:ascii="Arial Narrow" w:hAnsi="Arial Narrow"/>
                <w:bCs/>
              </w:rPr>
              <w:t xml:space="preserve">mentioned that Johnson County has </w:t>
            </w:r>
            <w:r>
              <w:rPr>
                <w:rFonts w:ascii="Arial Narrow" w:hAnsi="Arial Narrow"/>
                <w:bCs/>
              </w:rPr>
              <w:lastRenderedPageBreak/>
              <w:t>something similar in place</w:t>
            </w:r>
            <w:r w:rsidR="004C197C">
              <w:rPr>
                <w:rFonts w:ascii="Arial Narrow" w:hAnsi="Arial Narrow"/>
                <w:bCs/>
              </w:rPr>
              <w:t xml:space="preserve"> (recommended contact: </w:t>
            </w:r>
            <w:r>
              <w:rPr>
                <w:rFonts w:ascii="Arial Narrow" w:hAnsi="Arial Narrow"/>
                <w:bCs/>
              </w:rPr>
              <w:t>Director is Robert Sullivan</w:t>
            </w:r>
            <w:r w:rsidR="004C197C">
              <w:rPr>
                <w:rFonts w:ascii="Arial Narrow" w:hAnsi="Arial Narrow"/>
                <w:bCs/>
              </w:rPr>
              <w:t>).</w:t>
            </w:r>
          </w:p>
          <w:p w14:paraId="02706849" w14:textId="10FA39E4" w:rsidR="00DF4F03" w:rsidRDefault="00DF4F03" w:rsidP="00DF4F03">
            <w:pPr>
              <w:pStyle w:val="ListParagraph"/>
              <w:numPr>
                <w:ilvl w:val="1"/>
                <w:numId w:val="30"/>
              </w:numPr>
              <w:rPr>
                <w:rFonts w:ascii="Arial Narrow" w:hAnsi="Arial Narrow"/>
                <w:bCs/>
              </w:rPr>
            </w:pPr>
            <w:r>
              <w:rPr>
                <w:rFonts w:ascii="Arial Narrow" w:hAnsi="Arial Narrow"/>
                <w:bCs/>
              </w:rPr>
              <w:t xml:space="preserve">Regina Scherzer noted that </w:t>
            </w:r>
            <w:r w:rsidR="004C197C">
              <w:rPr>
                <w:rFonts w:ascii="Arial Narrow" w:hAnsi="Arial Narrow"/>
                <w:bCs/>
              </w:rPr>
              <w:t>Wyandot</w:t>
            </w:r>
            <w:r>
              <w:rPr>
                <w:rFonts w:ascii="Arial Narrow" w:hAnsi="Arial Narrow"/>
                <w:bCs/>
              </w:rPr>
              <w:t xml:space="preserve"> County has a system where mental health counselors ride with the officers</w:t>
            </w:r>
            <w:r w:rsidR="004C197C">
              <w:rPr>
                <w:rFonts w:ascii="Arial Narrow" w:hAnsi="Arial Narrow"/>
                <w:bCs/>
              </w:rPr>
              <w:t>.</w:t>
            </w:r>
          </w:p>
          <w:p w14:paraId="137A0A40" w14:textId="3B5C332B" w:rsidR="00DF4F03" w:rsidRDefault="00DF4F03" w:rsidP="00DF4F03">
            <w:pPr>
              <w:pStyle w:val="ListParagraph"/>
              <w:numPr>
                <w:ilvl w:val="1"/>
                <w:numId w:val="30"/>
              </w:numPr>
              <w:rPr>
                <w:rFonts w:ascii="Arial Narrow" w:hAnsi="Arial Narrow"/>
                <w:bCs/>
              </w:rPr>
            </w:pPr>
            <w:r>
              <w:rPr>
                <w:rFonts w:ascii="Arial Narrow" w:hAnsi="Arial Narrow"/>
                <w:bCs/>
              </w:rPr>
              <w:t xml:space="preserve">Stacy </w:t>
            </w:r>
            <w:r w:rsidR="004C197C">
              <w:rPr>
                <w:rFonts w:ascii="Arial Narrow" w:hAnsi="Arial Narrow"/>
                <w:bCs/>
              </w:rPr>
              <w:t xml:space="preserve">Tidwell </w:t>
            </w:r>
            <w:r>
              <w:rPr>
                <w:rFonts w:ascii="Arial Narrow" w:hAnsi="Arial Narrow"/>
                <w:bCs/>
              </w:rPr>
              <w:t>will contact DCF’s Director of Medicaid/</w:t>
            </w:r>
            <w:r w:rsidR="004C197C">
              <w:rPr>
                <w:rFonts w:ascii="Arial Narrow" w:hAnsi="Arial Narrow"/>
                <w:bCs/>
              </w:rPr>
              <w:t>C</w:t>
            </w:r>
            <w:r>
              <w:rPr>
                <w:rFonts w:ascii="Arial Narrow" w:hAnsi="Arial Narrow"/>
                <w:bCs/>
              </w:rPr>
              <w:t>hildren’s Mental Health to see if they have suggestions</w:t>
            </w:r>
            <w:r w:rsidR="004C197C">
              <w:rPr>
                <w:rFonts w:ascii="Arial Narrow" w:hAnsi="Arial Narrow"/>
                <w:bCs/>
              </w:rPr>
              <w:t>.</w:t>
            </w:r>
          </w:p>
          <w:p w14:paraId="37C7143D" w14:textId="7797767C" w:rsidR="00DF4F03" w:rsidRDefault="00DF4F03" w:rsidP="00DF4F03">
            <w:pPr>
              <w:pStyle w:val="ListParagraph"/>
              <w:numPr>
                <w:ilvl w:val="1"/>
                <w:numId w:val="30"/>
              </w:numPr>
              <w:rPr>
                <w:rFonts w:ascii="Arial Narrow" w:hAnsi="Arial Narrow"/>
                <w:bCs/>
              </w:rPr>
            </w:pPr>
            <w:proofErr w:type="spellStart"/>
            <w:r>
              <w:rPr>
                <w:rFonts w:ascii="Arial Narrow" w:hAnsi="Arial Narrow"/>
                <w:bCs/>
              </w:rPr>
              <w:t>Hina</w:t>
            </w:r>
            <w:proofErr w:type="spellEnd"/>
            <w:r>
              <w:rPr>
                <w:rFonts w:ascii="Arial Narrow" w:hAnsi="Arial Narrow"/>
                <w:bCs/>
              </w:rPr>
              <w:t xml:space="preserve"> </w:t>
            </w:r>
            <w:r w:rsidR="004C197C">
              <w:rPr>
                <w:rFonts w:ascii="Arial Narrow" w:hAnsi="Arial Narrow"/>
                <w:bCs/>
              </w:rPr>
              <w:t xml:space="preserve">Shah </w:t>
            </w:r>
            <w:r>
              <w:rPr>
                <w:rFonts w:ascii="Arial Narrow" w:hAnsi="Arial Narrow"/>
                <w:bCs/>
              </w:rPr>
              <w:t xml:space="preserve">suggested: </w:t>
            </w:r>
            <w:r w:rsidRPr="00DF4F03">
              <w:rPr>
                <w:rFonts w:ascii="Arial Narrow" w:hAnsi="Arial Narrow"/>
                <w:bCs/>
              </w:rPr>
              <w:t>KDADS has an RFP in place for JCIC and mobile crisis units</w:t>
            </w:r>
            <w:r w:rsidR="004C197C">
              <w:rPr>
                <w:rFonts w:ascii="Arial Narrow" w:hAnsi="Arial Narrow"/>
                <w:bCs/>
              </w:rPr>
              <w:t xml:space="preserve">, noting that </w:t>
            </w:r>
            <w:r w:rsidRPr="00DF4F03">
              <w:rPr>
                <w:rFonts w:ascii="Arial Narrow" w:hAnsi="Arial Narrow"/>
                <w:bCs/>
              </w:rPr>
              <w:t>Andy Brown c</w:t>
            </w:r>
            <w:r w:rsidR="004C197C">
              <w:rPr>
                <w:rFonts w:ascii="Arial Narrow" w:hAnsi="Arial Narrow"/>
                <w:bCs/>
              </w:rPr>
              <w:t>ould</w:t>
            </w:r>
            <w:r w:rsidRPr="00DF4F03">
              <w:rPr>
                <w:rFonts w:ascii="Arial Narrow" w:hAnsi="Arial Narrow"/>
                <w:bCs/>
              </w:rPr>
              <w:t xml:space="preserve"> provide more information</w:t>
            </w:r>
            <w:r w:rsidR="004C197C">
              <w:rPr>
                <w:rFonts w:ascii="Arial Narrow" w:hAnsi="Arial Narrow"/>
                <w:bCs/>
              </w:rPr>
              <w:t>.</w:t>
            </w:r>
          </w:p>
          <w:p w14:paraId="3A8CC4F4" w14:textId="7FA29C06" w:rsidR="00324121" w:rsidRPr="00901789" w:rsidRDefault="00324121" w:rsidP="00DF4F03">
            <w:pPr>
              <w:pStyle w:val="ListParagraph"/>
              <w:numPr>
                <w:ilvl w:val="1"/>
                <w:numId w:val="30"/>
              </w:numPr>
              <w:rPr>
                <w:rFonts w:ascii="Arial Narrow" w:hAnsi="Arial Narrow"/>
                <w:bCs/>
              </w:rPr>
            </w:pPr>
            <w:proofErr w:type="spellStart"/>
            <w:r>
              <w:rPr>
                <w:rFonts w:ascii="Arial Narrow" w:hAnsi="Arial Narrow"/>
                <w:bCs/>
              </w:rPr>
              <w:t>Chrysann</w:t>
            </w:r>
            <w:proofErr w:type="spellEnd"/>
            <w:r>
              <w:rPr>
                <w:rFonts w:ascii="Arial Narrow" w:hAnsi="Arial Narrow"/>
                <w:bCs/>
              </w:rPr>
              <w:t xml:space="preserve"> noted that a </w:t>
            </w:r>
            <w:r w:rsidR="004C197C">
              <w:rPr>
                <w:rFonts w:ascii="Arial Narrow" w:hAnsi="Arial Narrow"/>
                <w:bCs/>
              </w:rPr>
              <w:t>third-party</w:t>
            </w:r>
            <w:r>
              <w:rPr>
                <w:rFonts w:ascii="Arial Narrow" w:hAnsi="Arial Narrow"/>
                <w:bCs/>
              </w:rPr>
              <w:t xml:space="preserve"> vendor handles </w:t>
            </w:r>
            <w:r w:rsidR="005C274D">
              <w:rPr>
                <w:rFonts w:ascii="Arial Narrow" w:hAnsi="Arial Narrow"/>
                <w:bCs/>
              </w:rPr>
              <w:t>juvenile screens instead of local mental health</w:t>
            </w:r>
            <w:r>
              <w:rPr>
                <w:rFonts w:ascii="Arial Narrow" w:hAnsi="Arial Narrow"/>
                <w:bCs/>
              </w:rPr>
              <w:t>, which can result in long waits at the hospital</w:t>
            </w:r>
            <w:r w:rsidR="005C274D">
              <w:rPr>
                <w:rFonts w:ascii="Arial Narrow" w:hAnsi="Arial Narrow"/>
                <w:bCs/>
              </w:rPr>
              <w:t>.</w:t>
            </w:r>
          </w:p>
          <w:p w14:paraId="26193793" w14:textId="2C441436" w:rsidR="00561665" w:rsidRDefault="00561665" w:rsidP="002A0960">
            <w:pPr>
              <w:rPr>
                <w:rFonts w:ascii="Arial Narrow" w:hAnsi="Arial Narrow"/>
                <w:b/>
              </w:rPr>
            </w:pPr>
          </w:p>
        </w:tc>
      </w:tr>
      <w:tr w:rsidR="00561665" w:rsidRPr="00B844B6" w14:paraId="1DB0318C" w14:textId="77777777" w:rsidTr="00FC3C04">
        <w:tc>
          <w:tcPr>
            <w:tcW w:w="1513" w:type="dxa"/>
          </w:tcPr>
          <w:p w14:paraId="515140BB" w14:textId="066BE22D" w:rsidR="00561665" w:rsidRDefault="00561665">
            <w:pPr>
              <w:rPr>
                <w:rFonts w:ascii="Arial Narrow" w:hAnsi="Arial Narrow"/>
              </w:rPr>
            </w:pPr>
            <w:r>
              <w:rPr>
                <w:rFonts w:ascii="Arial Narrow" w:hAnsi="Arial Narrow"/>
              </w:rPr>
              <w:lastRenderedPageBreak/>
              <w:t>10:40 am</w:t>
            </w:r>
          </w:p>
        </w:tc>
        <w:tc>
          <w:tcPr>
            <w:tcW w:w="7117" w:type="dxa"/>
          </w:tcPr>
          <w:p w14:paraId="231AE91E" w14:textId="0DDB2965" w:rsidR="00561665" w:rsidRDefault="00561665" w:rsidP="002A0960">
            <w:pPr>
              <w:rPr>
                <w:rFonts w:ascii="Arial Narrow" w:hAnsi="Arial Narrow"/>
                <w:b/>
              </w:rPr>
            </w:pPr>
            <w:r>
              <w:rPr>
                <w:rFonts w:ascii="Arial Narrow" w:hAnsi="Arial Narrow"/>
                <w:b/>
              </w:rPr>
              <w:t>Discussion on County-level Law Enforcement Recommendations</w:t>
            </w:r>
          </w:p>
          <w:p w14:paraId="352D15F5" w14:textId="74A65937" w:rsidR="00561665" w:rsidRPr="00901789" w:rsidRDefault="00901789" w:rsidP="002A0960">
            <w:pPr>
              <w:pStyle w:val="ListParagraph"/>
              <w:numPr>
                <w:ilvl w:val="0"/>
                <w:numId w:val="30"/>
              </w:numPr>
              <w:rPr>
                <w:rFonts w:ascii="Arial Narrow" w:hAnsi="Arial Narrow"/>
                <w:bCs/>
              </w:rPr>
            </w:pPr>
            <w:r>
              <w:rPr>
                <w:rFonts w:ascii="Arial Narrow" w:hAnsi="Arial Narrow"/>
                <w:bCs/>
              </w:rPr>
              <w:t>This will be discussed during the December meeting.</w:t>
            </w:r>
          </w:p>
        </w:tc>
      </w:tr>
      <w:tr w:rsidR="0075003E" w:rsidRPr="00B844B6" w14:paraId="0079EDC0" w14:textId="77777777" w:rsidTr="00FC3C04">
        <w:tc>
          <w:tcPr>
            <w:tcW w:w="1513" w:type="dxa"/>
          </w:tcPr>
          <w:p w14:paraId="70C95EBF" w14:textId="16E6A8DD" w:rsidR="0075003E" w:rsidRDefault="0075003E" w:rsidP="0075003E">
            <w:pPr>
              <w:rPr>
                <w:rFonts w:ascii="Arial Narrow" w:hAnsi="Arial Narrow"/>
              </w:rPr>
            </w:pPr>
            <w:r>
              <w:rPr>
                <w:rFonts w:ascii="Arial Narrow" w:hAnsi="Arial Narrow"/>
              </w:rPr>
              <w:t xml:space="preserve">10:55 am </w:t>
            </w:r>
          </w:p>
        </w:tc>
        <w:tc>
          <w:tcPr>
            <w:tcW w:w="7117" w:type="dxa"/>
          </w:tcPr>
          <w:p w14:paraId="0239D0CD" w14:textId="29E8E394" w:rsidR="0075003E" w:rsidRPr="0087477C" w:rsidRDefault="0075003E" w:rsidP="0075003E">
            <w:pPr>
              <w:rPr>
                <w:rFonts w:ascii="Arial Narrow" w:hAnsi="Arial Narrow"/>
                <w:b/>
              </w:rPr>
            </w:pPr>
            <w:r w:rsidRPr="005047B9">
              <w:rPr>
                <w:rFonts w:ascii="Arial Narrow" w:hAnsi="Arial Narrow"/>
                <w:b/>
              </w:rPr>
              <w:t>Next Steps</w:t>
            </w:r>
          </w:p>
          <w:p w14:paraId="7F0BFDF8" w14:textId="47BA9832" w:rsidR="0075003E" w:rsidRPr="001F33EC" w:rsidRDefault="0075003E" w:rsidP="0075003E">
            <w:pPr>
              <w:pStyle w:val="ListParagraph"/>
              <w:numPr>
                <w:ilvl w:val="0"/>
                <w:numId w:val="5"/>
              </w:numPr>
              <w:rPr>
                <w:rFonts w:ascii="Arial Narrow" w:hAnsi="Arial Narrow"/>
              </w:rPr>
            </w:pPr>
            <w:r>
              <w:rPr>
                <w:rFonts w:ascii="Arial Narrow" w:hAnsi="Arial Narrow"/>
              </w:rPr>
              <w:t>Future Dates: Calls/meetings are held on the 4</w:t>
            </w:r>
            <w:r w:rsidRPr="0019290F">
              <w:rPr>
                <w:rFonts w:ascii="Arial Narrow" w:hAnsi="Arial Narrow"/>
                <w:vertAlign w:val="superscript"/>
              </w:rPr>
              <w:t>th</w:t>
            </w:r>
            <w:r>
              <w:rPr>
                <w:rFonts w:ascii="Arial Narrow" w:hAnsi="Arial Narrow"/>
              </w:rPr>
              <w:t xml:space="preserve"> Wednesday of the month from 10:00am-12:00pm. Subsequent dates include:</w:t>
            </w:r>
            <w:r w:rsidRPr="00BA7CA2">
              <w:rPr>
                <w:rFonts w:ascii="Arial Narrow" w:hAnsi="Arial Narrow"/>
              </w:rPr>
              <w:t xml:space="preserve"> </w:t>
            </w:r>
            <w:r w:rsidRPr="001F33EC">
              <w:rPr>
                <w:rFonts w:ascii="Arial Narrow" w:hAnsi="Arial Narrow"/>
              </w:rPr>
              <w:t xml:space="preserve"> </w:t>
            </w:r>
          </w:p>
          <w:p w14:paraId="07A5616F" w14:textId="5C6D9074" w:rsidR="00E16ED9" w:rsidRDefault="00E16ED9" w:rsidP="0075003E">
            <w:pPr>
              <w:ind w:left="720"/>
              <w:rPr>
                <w:rFonts w:ascii="Arial Narrow" w:hAnsi="Arial Narrow"/>
              </w:rPr>
            </w:pPr>
            <w:r w:rsidRPr="00A965E1">
              <w:rPr>
                <w:rFonts w:ascii="Arial Narrow" w:hAnsi="Arial Narrow"/>
              </w:rPr>
              <w:t>-</w:t>
            </w:r>
            <w:r w:rsidR="00A965E1">
              <w:rPr>
                <w:rFonts w:ascii="Arial Narrow" w:hAnsi="Arial Narrow"/>
              </w:rPr>
              <w:t>December 9</w:t>
            </w:r>
            <w:r w:rsidR="00A965E1" w:rsidRPr="00A965E1">
              <w:rPr>
                <w:rFonts w:ascii="Arial Narrow" w:hAnsi="Arial Narrow"/>
                <w:vertAlign w:val="superscript"/>
              </w:rPr>
              <w:t>th</w:t>
            </w:r>
            <w:r w:rsidR="00A965E1">
              <w:rPr>
                <w:rFonts w:ascii="Arial Narrow" w:hAnsi="Arial Narrow"/>
              </w:rPr>
              <w:t xml:space="preserve"> </w:t>
            </w:r>
            <w:r w:rsidR="007350A0" w:rsidRPr="00A965E1">
              <w:rPr>
                <w:rFonts w:ascii="Arial Narrow" w:hAnsi="Arial Narrow"/>
              </w:rPr>
              <w:t xml:space="preserve">- </w:t>
            </w:r>
            <w:r w:rsidR="007350A0" w:rsidRPr="00A965E1">
              <w:rPr>
                <w:rFonts w:ascii="Arial Narrow" w:hAnsi="Arial Narrow"/>
                <w:i/>
                <w:iCs/>
              </w:rPr>
              <w:t>*</w:t>
            </w:r>
            <w:r w:rsidR="00A965E1" w:rsidRPr="00A965E1">
              <w:rPr>
                <w:rFonts w:ascii="Arial Narrow" w:hAnsi="Arial Narrow"/>
                <w:i/>
                <w:iCs/>
              </w:rPr>
              <w:t>This meeting will take the place of the November 25</w:t>
            </w:r>
            <w:r w:rsidR="00A965E1" w:rsidRPr="00A965E1">
              <w:rPr>
                <w:rFonts w:ascii="Arial Narrow" w:hAnsi="Arial Narrow"/>
                <w:i/>
                <w:iCs/>
                <w:vertAlign w:val="superscript"/>
              </w:rPr>
              <w:t>th</w:t>
            </w:r>
            <w:r w:rsidR="00A965E1" w:rsidRPr="00A965E1">
              <w:rPr>
                <w:rFonts w:ascii="Arial Narrow" w:hAnsi="Arial Narrow"/>
                <w:i/>
                <w:iCs/>
              </w:rPr>
              <w:t xml:space="preserve"> and December 23</w:t>
            </w:r>
            <w:r w:rsidR="00A965E1" w:rsidRPr="00A965E1">
              <w:rPr>
                <w:rFonts w:ascii="Arial Narrow" w:hAnsi="Arial Narrow"/>
                <w:i/>
                <w:iCs/>
                <w:vertAlign w:val="superscript"/>
              </w:rPr>
              <w:t>rd</w:t>
            </w:r>
            <w:r w:rsidR="00A965E1" w:rsidRPr="00A965E1">
              <w:rPr>
                <w:rFonts w:ascii="Arial Narrow" w:hAnsi="Arial Narrow"/>
                <w:i/>
                <w:iCs/>
              </w:rPr>
              <w:t xml:space="preserve"> meetings that were originally scheduled.</w:t>
            </w:r>
          </w:p>
          <w:p w14:paraId="724B8742" w14:textId="142D1578" w:rsidR="00561665" w:rsidRPr="00561665" w:rsidRDefault="00561665" w:rsidP="0075003E">
            <w:pPr>
              <w:ind w:left="720"/>
              <w:rPr>
                <w:rFonts w:ascii="Arial Narrow" w:hAnsi="Arial Narrow"/>
              </w:rPr>
            </w:pPr>
            <w:r>
              <w:rPr>
                <w:rFonts w:ascii="Arial Narrow" w:hAnsi="Arial Narrow"/>
              </w:rPr>
              <w:t>-January 27</w:t>
            </w:r>
            <w:r w:rsidRPr="00561665">
              <w:rPr>
                <w:rFonts w:ascii="Arial Narrow" w:hAnsi="Arial Narrow"/>
                <w:vertAlign w:val="superscript"/>
              </w:rPr>
              <w:t>th</w:t>
            </w:r>
            <w:r>
              <w:rPr>
                <w:rFonts w:ascii="Arial Narrow" w:hAnsi="Arial Narrow"/>
              </w:rPr>
              <w:t xml:space="preserve"> </w:t>
            </w:r>
          </w:p>
          <w:p w14:paraId="5CC3787B" w14:textId="77777777" w:rsidR="0075003E" w:rsidRDefault="0075003E" w:rsidP="0075003E">
            <w:pPr>
              <w:ind w:left="720"/>
              <w:rPr>
                <w:rFonts w:ascii="Arial Narrow" w:hAnsi="Arial Narrow"/>
              </w:rPr>
            </w:pPr>
          </w:p>
          <w:p w14:paraId="7844BFAB" w14:textId="51F1E5B1" w:rsidR="0075003E" w:rsidRDefault="0075003E" w:rsidP="0075003E">
            <w:pPr>
              <w:rPr>
                <w:rFonts w:ascii="Arial Narrow" w:hAnsi="Arial Narrow"/>
                <w:b/>
              </w:rPr>
            </w:pPr>
            <w:r w:rsidRPr="006D5920">
              <w:rPr>
                <w:rFonts w:ascii="Arial Narrow" w:hAnsi="Arial Narrow"/>
                <w:i/>
                <w:iCs/>
                <w:sz w:val="21"/>
                <w:szCs w:val="21"/>
              </w:rPr>
              <w:t>*This schedule may be modified based on current circumstances related to COVID-19</w:t>
            </w:r>
          </w:p>
        </w:tc>
      </w:tr>
      <w:tr w:rsidR="0075003E" w:rsidRPr="00B844B6" w14:paraId="6F7E3BC8" w14:textId="77777777" w:rsidTr="00FC3C04">
        <w:tc>
          <w:tcPr>
            <w:tcW w:w="1513" w:type="dxa"/>
          </w:tcPr>
          <w:p w14:paraId="64802EA6" w14:textId="2F64292A" w:rsidR="0075003E" w:rsidRDefault="0075003E" w:rsidP="0075003E">
            <w:pPr>
              <w:rPr>
                <w:rFonts w:ascii="Arial Narrow" w:hAnsi="Arial Narrow"/>
              </w:rPr>
            </w:pPr>
            <w:r>
              <w:rPr>
                <w:rFonts w:ascii="Arial Narrow" w:hAnsi="Arial Narrow"/>
              </w:rPr>
              <w:t>11:00 am</w:t>
            </w:r>
          </w:p>
        </w:tc>
        <w:tc>
          <w:tcPr>
            <w:tcW w:w="7117" w:type="dxa"/>
          </w:tcPr>
          <w:p w14:paraId="69851D7C" w14:textId="570F08A5" w:rsidR="0075003E" w:rsidRPr="00B54778" w:rsidRDefault="0075003E" w:rsidP="0075003E">
            <w:pPr>
              <w:rPr>
                <w:rFonts w:ascii="Arial Narrow" w:hAnsi="Arial Narrow"/>
                <w:bCs/>
              </w:rPr>
            </w:pPr>
            <w:r>
              <w:rPr>
                <w:rFonts w:ascii="Arial Narrow" w:hAnsi="Arial Narrow"/>
                <w:b/>
              </w:rPr>
              <w:t>Workgroup Breakouts</w:t>
            </w:r>
            <w:r>
              <w:rPr>
                <w:rFonts w:ascii="Arial Narrow" w:hAnsi="Arial Narrow"/>
                <w:bCs/>
              </w:rPr>
              <w:t xml:space="preserve"> (see agendas below)</w:t>
            </w:r>
          </w:p>
          <w:p w14:paraId="7CDE65E8" w14:textId="103FAEF6" w:rsidR="0075003E" w:rsidRDefault="0075003E" w:rsidP="0075003E">
            <w:pPr>
              <w:pStyle w:val="ListParagraph"/>
              <w:numPr>
                <w:ilvl w:val="0"/>
                <w:numId w:val="20"/>
              </w:numPr>
              <w:rPr>
                <w:rFonts w:ascii="Arial Narrow" w:hAnsi="Arial Narrow"/>
                <w:bCs/>
              </w:rPr>
            </w:pPr>
            <w:r>
              <w:rPr>
                <w:rFonts w:ascii="Arial Narrow" w:hAnsi="Arial Narrow"/>
                <w:bCs/>
              </w:rPr>
              <w:t>Information Sharing</w:t>
            </w:r>
          </w:p>
          <w:p w14:paraId="248A7A30" w14:textId="6F0F9D9F" w:rsidR="0075003E" w:rsidRPr="00AB5599" w:rsidDel="003838DC" w:rsidRDefault="0075003E" w:rsidP="0075003E">
            <w:pPr>
              <w:pStyle w:val="ListParagraph"/>
              <w:numPr>
                <w:ilvl w:val="0"/>
                <w:numId w:val="20"/>
              </w:numPr>
              <w:rPr>
                <w:rFonts w:ascii="Arial Narrow" w:hAnsi="Arial Narrow"/>
                <w:bCs/>
              </w:rPr>
            </w:pPr>
            <w:r>
              <w:rPr>
                <w:rFonts w:ascii="Arial Narrow" w:hAnsi="Arial Narrow"/>
                <w:bCs/>
              </w:rPr>
              <w:t>Prevention</w:t>
            </w:r>
          </w:p>
        </w:tc>
      </w:tr>
    </w:tbl>
    <w:p w14:paraId="0BD92DBC" w14:textId="77777777" w:rsidR="008A5D78" w:rsidRDefault="008A5D78">
      <w:pPr>
        <w:rPr>
          <w:rFonts w:ascii="Arial Narrow" w:hAnsi="Arial Narrow"/>
          <w:b/>
        </w:rPr>
      </w:pPr>
      <w:r>
        <w:rPr>
          <w:rFonts w:ascii="Arial Narrow" w:hAnsi="Arial Narrow"/>
          <w:b/>
        </w:rPr>
        <w:br w:type="page"/>
      </w:r>
    </w:p>
    <w:p w14:paraId="197659C5" w14:textId="36DF4169" w:rsidR="00B12DF6" w:rsidRPr="00364FA8" w:rsidRDefault="00B12DF6" w:rsidP="00B12DF6">
      <w:pPr>
        <w:spacing w:after="0"/>
        <w:jc w:val="center"/>
        <w:rPr>
          <w:rFonts w:ascii="Arial Narrow" w:hAnsi="Arial Narrow"/>
          <w:b/>
        </w:rPr>
      </w:pPr>
      <w:r w:rsidRPr="00364FA8">
        <w:rPr>
          <w:rFonts w:ascii="Arial Narrow" w:hAnsi="Arial Narrow"/>
          <w:b/>
        </w:rPr>
        <w:lastRenderedPageBreak/>
        <w:t xml:space="preserve">CYPM </w:t>
      </w:r>
      <w:r>
        <w:rPr>
          <w:rFonts w:ascii="Arial Narrow" w:hAnsi="Arial Narrow"/>
          <w:b/>
        </w:rPr>
        <w:t xml:space="preserve">Kansas State Policy Team: Information Sharing Workgroup </w:t>
      </w:r>
      <w:r w:rsidR="0018263B">
        <w:rPr>
          <w:rFonts w:ascii="Arial Narrow" w:hAnsi="Arial Narrow"/>
          <w:b/>
        </w:rPr>
        <w:t>Summary</w:t>
      </w:r>
    </w:p>
    <w:p w14:paraId="21E3384C" w14:textId="6018F387" w:rsidR="00B12DF6" w:rsidRPr="00C65CB8" w:rsidRDefault="00596E12" w:rsidP="00C65CB8">
      <w:pPr>
        <w:spacing w:after="0"/>
        <w:jc w:val="center"/>
        <w:rPr>
          <w:rFonts w:ascii="Arial Narrow" w:hAnsi="Arial Narrow"/>
        </w:rPr>
      </w:pPr>
      <w:r>
        <w:rPr>
          <w:rFonts w:ascii="Arial Narrow" w:hAnsi="Arial Narrow"/>
        </w:rPr>
        <w:t>October 28</w:t>
      </w:r>
      <w:r w:rsidR="00B12DF6">
        <w:rPr>
          <w:rFonts w:ascii="Arial Narrow" w:hAnsi="Arial Narrow"/>
        </w:rPr>
        <w:t>, 2020 11:00am-</w:t>
      </w:r>
      <w:r w:rsidR="002A0960">
        <w:rPr>
          <w:rFonts w:ascii="Arial Narrow" w:hAnsi="Arial Narrow"/>
        </w:rPr>
        <w:t>12:00pm</w:t>
      </w:r>
      <w:r w:rsidR="00C65CB8">
        <w:rPr>
          <w:rFonts w:ascii="Arial Narrow" w:hAnsi="Arial Narrow"/>
        </w:rPr>
        <w:br/>
      </w:r>
    </w:p>
    <w:p w14:paraId="39D56040" w14:textId="561AF68D" w:rsidR="00C65CB8" w:rsidRDefault="00C65CB8">
      <w:pPr>
        <w:rPr>
          <w:rFonts w:ascii="Arial Narrow" w:hAnsi="Arial Narrow"/>
          <w:bCs/>
        </w:rPr>
      </w:pPr>
      <w:r w:rsidRPr="00C65CB8">
        <w:rPr>
          <w:rFonts w:ascii="Arial Narrow" w:hAnsi="Arial Narrow"/>
          <w:b/>
        </w:rPr>
        <w:t>Target Population</w:t>
      </w:r>
      <w:r>
        <w:rPr>
          <w:rFonts w:ascii="Arial Narrow" w:hAnsi="Arial Narrow"/>
          <w:bCs/>
        </w:rPr>
        <w:t xml:space="preserve">: </w:t>
      </w:r>
      <w:r>
        <w:rPr>
          <w:rFonts w:ascii="Arial Narrow" w:eastAsia="Arial Narrow" w:hAnsi="Arial Narrow" w:cs="Arial Narrow"/>
        </w:rPr>
        <w:t>A young person age 10 and older with any level of concurrent involvement with the child welfare and juvenile justice systems, inclusive of out-of-home placements, probation, Immediate Intervention Programs (IIPs), and voluntary/preventative services (defined as Child in Need of Care (CINC) cases that are open for services such as Family Preservation, Family First, and Family Services).</w:t>
      </w:r>
    </w:p>
    <w:tbl>
      <w:tblPr>
        <w:tblStyle w:val="TableGrid"/>
        <w:tblW w:w="0" w:type="auto"/>
        <w:tblLook w:val="04A0" w:firstRow="1" w:lastRow="0" w:firstColumn="1" w:lastColumn="0" w:noHBand="0" w:noVBand="1"/>
      </w:tblPr>
      <w:tblGrid>
        <w:gridCol w:w="1513"/>
        <w:gridCol w:w="7117"/>
      </w:tblGrid>
      <w:tr w:rsidR="00B12DF6" w:rsidRPr="00B844B6" w14:paraId="6125C8EF" w14:textId="77777777" w:rsidTr="00D00266">
        <w:tc>
          <w:tcPr>
            <w:tcW w:w="1513" w:type="dxa"/>
          </w:tcPr>
          <w:p w14:paraId="24F378D4" w14:textId="77777777" w:rsidR="00B12DF6" w:rsidRPr="00B844B6" w:rsidRDefault="00B12DF6" w:rsidP="00D00266">
            <w:pPr>
              <w:rPr>
                <w:rFonts w:ascii="Arial Narrow" w:hAnsi="Arial Narrow"/>
                <w:b/>
              </w:rPr>
            </w:pPr>
            <w:r w:rsidRPr="00B844B6">
              <w:rPr>
                <w:rFonts w:ascii="Arial Narrow" w:hAnsi="Arial Narrow"/>
                <w:b/>
              </w:rPr>
              <w:t>Time</w:t>
            </w:r>
          </w:p>
        </w:tc>
        <w:tc>
          <w:tcPr>
            <w:tcW w:w="7117" w:type="dxa"/>
          </w:tcPr>
          <w:p w14:paraId="2B6F1FDA" w14:textId="77777777" w:rsidR="00B12DF6" w:rsidRPr="00B844B6" w:rsidRDefault="00B12DF6" w:rsidP="00D00266">
            <w:pPr>
              <w:rPr>
                <w:rFonts w:ascii="Arial Narrow" w:hAnsi="Arial Narrow"/>
                <w:b/>
              </w:rPr>
            </w:pPr>
            <w:r w:rsidRPr="00B844B6">
              <w:rPr>
                <w:rFonts w:ascii="Arial Narrow" w:hAnsi="Arial Narrow"/>
                <w:b/>
              </w:rPr>
              <w:t>Session</w:t>
            </w:r>
          </w:p>
        </w:tc>
      </w:tr>
      <w:tr w:rsidR="00B12DF6" w:rsidRPr="00B844B6" w14:paraId="2F411F69" w14:textId="77777777" w:rsidTr="00D00266">
        <w:tc>
          <w:tcPr>
            <w:tcW w:w="1513" w:type="dxa"/>
          </w:tcPr>
          <w:p w14:paraId="019A5165" w14:textId="2A7BD7AC" w:rsidR="00B12DF6" w:rsidRPr="00B844B6" w:rsidRDefault="00B12DF6" w:rsidP="00D00266">
            <w:pPr>
              <w:rPr>
                <w:rFonts w:ascii="Arial Narrow" w:hAnsi="Arial Narrow"/>
              </w:rPr>
            </w:pPr>
            <w:r>
              <w:rPr>
                <w:rFonts w:ascii="Arial Narrow" w:hAnsi="Arial Narrow"/>
              </w:rPr>
              <w:t>11:00 am</w:t>
            </w:r>
          </w:p>
        </w:tc>
        <w:tc>
          <w:tcPr>
            <w:tcW w:w="7117" w:type="dxa"/>
          </w:tcPr>
          <w:p w14:paraId="57E96128" w14:textId="7B6B7139" w:rsidR="00B12DF6" w:rsidRPr="00B12DF6" w:rsidRDefault="00B12DF6" w:rsidP="00B12DF6">
            <w:pPr>
              <w:rPr>
                <w:rFonts w:ascii="Arial Narrow" w:hAnsi="Arial Narrow"/>
                <w:b/>
              </w:rPr>
            </w:pPr>
            <w:r w:rsidRPr="005047B9">
              <w:rPr>
                <w:rFonts w:ascii="Arial Narrow" w:hAnsi="Arial Narrow"/>
                <w:b/>
              </w:rPr>
              <w:t>Welcome and Introductions</w:t>
            </w:r>
          </w:p>
        </w:tc>
      </w:tr>
      <w:tr w:rsidR="00B12DF6" w:rsidRPr="00B844B6" w14:paraId="1FA39594" w14:textId="77777777" w:rsidTr="00D00266">
        <w:tc>
          <w:tcPr>
            <w:tcW w:w="1513" w:type="dxa"/>
          </w:tcPr>
          <w:p w14:paraId="705EDDDA" w14:textId="05CA2E9F" w:rsidR="00B12DF6" w:rsidRDefault="00B12DF6" w:rsidP="00D00266">
            <w:pPr>
              <w:rPr>
                <w:rFonts w:ascii="Arial Narrow" w:hAnsi="Arial Narrow"/>
              </w:rPr>
            </w:pPr>
            <w:r>
              <w:rPr>
                <w:rFonts w:ascii="Arial Narrow" w:hAnsi="Arial Narrow"/>
              </w:rPr>
              <w:t>11:05 am</w:t>
            </w:r>
          </w:p>
        </w:tc>
        <w:tc>
          <w:tcPr>
            <w:tcW w:w="7117" w:type="dxa"/>
          </w:tcPr>
          <w:p w14:paraId="3BE09887" w14:textId="77777777" w:rsidR="00952657" w:rsidRDefault="00B12DF6" w:rsidP="00822D41">
            <w:pPr>
              <w:rPr>
                <w:rFonts w:ascii="Arial Narrow" w:hAnsi="Arial Narrow"/>
                <w:b/>
              </w:rPr>
            </w:pPr>
            <w:r>
              <w:rPr>
                <w:rFonts w:ascii="Arial Narrow" w:hAnsi="Arial Narrow"/>
                <w:b/>
              </w:rPr>
              <w:t xml:space="preserve">Review </w:t>
            </w:r>
            <w:r w:rsidR="006D586E">
              <w:rPr>
                <w:rFonts w:ascii="Arial Narrow" w:hAnsi="Arial Narrow"/>
                <w:b/>
              </w:rPr>
              <w:t xml:space="preserve">Information Sharing Guide </w:t>
            </w:r>
            <w:r w:rsidR="00822D41">
              <w:rPr>
                <w:rFonts w:ascii="Arial Narrow" w:hAnsi="Arial Narrow"/>
                <w:b/>
              </w:rPr>
              <w:t xml:space="preserve">Document </w:t>
            </w:r>
            <w:r w:rsidR="006D586E">
              <w:rPr>
                <w:rFonts w:ascii="Arial Narrow" w:hAnsi="Arial Narrow"/>
                <w:b/>
              </w:rPr>
              <w:t xml:space="preserve">&amp; </w:t>
            </w:r>
            <w:r w:rsidR="00822D41">
              <w:rPr>
                <w:rFonts w:ascii="Arial Narrow" w:hAnsi="Arial Narrow"/>
                <w:b/>
              </w:rPr>
              <w:t>Next Level of Agency Review required</w:t>
            </w:r>
          </w:p>
          <w:p w14:paraId="1B1C0761" w14:textId="77777777" w:rsidR="00952657" w:rsidRDefault="00952657" w:rsidP="00822D41">
            <w:pPr>
              <w:rPr>
                <w:rFonts w:ascii="Arial Narrow" w:hAnsi="Arial Narrow"/>
                <w:b/>
              </w:rPr>
            </w:pPr>
          </w:p>
          <w:p w14:paraId="5EE17239" w14:textId="77777777" w:rsidR="00952657" w:rsidRDefault="00952657" w:rsidP="00FE3D1F">
            <w:pPr>
              <w:pStyle w:val="ListParagraph"/>
              <w:numPr>
                <w:ilvl w:val="0"/>
                <w:numId w:val="31"/>
              </w:numPr>
              <w:rPr>
                <w:rFonts w:ascii="Arial Narrow" w:hAnsi="Arial Narrow"/>
              </w:rPr>
            </w:pPr>
            <w:r w:rsidRPr="00FE3D1F">
              <w:rPr>
                <w:rFonts w:ascii="Arial Narrow" w:hAnsi="Arial Narrow"/>
              </w:rPr>
              <w:t xml:space="preserve">Workgroup reviewed the </w:t>
            </w:r>
            <w:r>
              <w:rPr>
                <w:rFonts w:ascii="Arial Narrow" w:hAnsi="Arial Narrow"/>
              </w:rPr>
              <w:t>current version of the outline and decided the code should be specified per each pathway a youth travels</w:t>
            </w:r>
          </w:p>
          <w:p w14:paraId="6663D9B3" w14:textId="12A70E51" w:rsidR="00274433" w:rsidRPr="00FE3D1F" w:rsidRDefault="00952657" w:rsidP="00FE3D1F">
            <w:pPr>
              <w:pStyle w:val="ListParagraph"/>
              <w:numPr>
                <w:ilvl w:val="0"/>
                <w:numId w:val="31"/>
              </w:numPr>
              <w:rPr>
                <w:rFonts w:ascii="Arial Narrow" w:hAnsi="Arial Narrow"/>
              </w:rPr>
            </w:pPr>
            <w:r>
              <w:rPr>
                <w:rFonts w:ascii="Arial Narrow" w:hAnsi="Arial Narrow"/>
              </w:rPr>
              <w:t xml:space="preserve">Upon completion of the final document a smaller compendium should be developed for CW and JJ workers. This smaller document will be </w:t>
            </w:r>
            <w:r w:rsidR="00D86769">
              <w:rPr>
                <w:rFonts w:ascii="Arial Narrow" w:hAnsi="Arial Narrow"/>
              </w:rPr>
              <w:t>user-friendlier</w:t>
            </w:r>
            <w:r>
              <w:rPr>
                <w:rFonts w:ascii="Arial Narrow" w:hAnsi="Arial Narrow"/>
              </w:rPr>
              <w:t xml:space="preserve"> for line staff. </w:t>
            </w:r>
            <w:r w:rsidR="006D586E" w:rsidRPr="00FE3D1F">
              <w:rPr>
                <w:rFonts w:ascii="Arial Narrow" w:hAnsi="Arial Narrow"/>
              </w:rPr>
              <w:br/>
            </w:r>
          </w:p>
        </w:tc>
      </w:tr>
      <w:tr w:rsidR="00B12DF6" w:rsidRPr="00B844B6" w14:paraId="7C931762" w14:textId="77777777" w:rsidTr="00D00266">
        <w:tc>
          <w:tcPr>
            <w:tcW w:w="1513" w:type="dxa"/>
          </w:tcPr>
          <w:p w14:paraId="61AE084F" w14:textId="651435AF" w:rsidR="00B12DF6" w:rsidRDefault="00274433" w:rsidP="00D00266">
            <w:pPr>
              <w:rPr>
                <w:rFonts w:ascii="Arial Narrow" w:hAnsi="Arial Narrow"/>
              </w:rPr>
            </w:pPr>
            <w:r>
              <w:rPr>
                <w:rFonts w:ascii="Arial Narrow" w:hAnsi="Arial Narrow"/>
              </w:rPr>
              <w:t>11:</w:t>
            </w:r>
            <w:r w:rsidR="00B12DF6">
              <w:rPr>
                <w:rFonts w:ascii="Arial Narrow" w:hAnsi="Arial Narrow"/>
              </w:rPr>
              <w:t xml:space="preserve"> </w:t>
            </w:r>
            <w:r w:rsidR="00822D41">
              <w:rPr>
                <w:rFonts w:ascii="Arial Narrow" w:hAnsi="Arial Narrow"/>
              </w:rPr>
              <w:t>40</w:t>
            </w:r>
            <w:r w:rsidR="00B12DF6">
              <w:rPr>
                <w:rFonts w:ascii="Arial Narrow" w:hAnsi="Arial Narrow"/>
              </w:rPr>
              <w:t>am</w:t>
            </w:r>
          </w:p>
        </w:tc>
        <w:tc>
          <w:tcPr>
            <w:tcW w:w="7117" w:type="dxa"/>
          </w:tcPr>
          <w:p w14:paraId="2049665A" w14:textId="77777777" w:rsidR="00274433" w:rsidRDefault="00274433" w:rsidP="00274433">
            <w:pPr>
              <w:rPr>
                <w:rFonts w:ascii="Arial Narrow" w:hAnsi="Arial Narrow"/>
                <w:b/>
                <w:bCs/>
              </w:rPr>
            </w:pPr>
            <w:r>
              <w:rPr>
                <w:rFonts w:ascii="Arial Narrow" w:hAnsi="Arial Narrow"/>
                <w:b/>
                <w:bCs/>
              </w:rPr>
              <w:t>Determining what’s most useful for the jurisdiction</w:t>
            </w:r>
          </w:p>
          <w:p w14:paraId="123B2D84" w14:textId="77777777" w:rsidR="00274433" w:rsidRDefault="00274433" w:rsidP="00274433">
            <w:pPr>
              <w:pStyle w:val="ListParagraph"/>
              <w:numPr>
                <w:ilvl w:val="0"/>
                <w:numId w:val="25"/>
              </w:numPr>
              <w:rPr>
                <w:rFonts w:ascii="Arial Narrow" w:hAnsi="Arial Narrow"/>
                <w:bCs/>
              </w:rPr>
            </w:pPr>
            <w:r>
              <w:rPr>
                <w:rFonts w:ascii="Arial Narrow" w:hAnsi="Arial Narrow"/>
                <w:bCs/>
              </w:rPr>
              <w:t>Judicial guidance for supporting the work</w:t>
            </w:r>
          </w:p>
          <w:p w14:paraId="45A596B2" w14:textId="7D2B5221" w:rsidR="00274433" w:rsidRPr="00274433" w:rsidRDefault="00274433" w:rsidP="00274433">
            <w:pPr>
              <w:pStyle w:val="ListParagraph"/>
              <w:numPr>
                <w:ilvl w:val="0"/>
                <w:numId w:val="25"/>
              </w:numPr>
              <w:rPr>
                <w:rFonts w:ascii="Arial Narrow" w:hAnsi="Arial Narrow"/>
                <w:bCs/>
              </w:rPr>
            </w:pPr>
            <w:r>
              <w:rPr>
                <w:rFonts w:ascii="Arial Narrow" w:hAnsi="Arial Narrow"/>
                <w:bCs/>
              </w:rPr>
              <w:t>Determining the role of judges</w:t>
            </w:r>
          </w:p>
        </w:tc>
      </w:tr>
      <w:tr w:rsidR="00B12DF6" w:rsidRPr="00B844B6" w14:paraId="2D13FFE4" w14:textId="77777777" w:rsidTr="00D00266">
        <w:tc>
          <w:tcPr>
            <w:tcW w:w="1513" w:type="dxa"/>
          </w:tcPr>
          <w:p w14:paraId="228B1E82" w14:textId="517F60AC" w:rsidR="00B12DF6" w:rsidRDefault="00B12DF6" w:rsidP="00D00266">
            <w:pPr>
              <w:rPr>
                <w:rFonts w:ascii="Arial Narrow" w:hAnsi="Arial Narrow"/>
              </w:rPr>
            </w:pPr>
            <w:r>
              <w:rPr>
                <w:rFonts w:ascii="Arial Narrow" w:hAnsi="Arial Narrow"/>
              </w:rPr>
              <w:t>1</w:t>
            </w:r>
            <w:r w:rsidR="00931112">
              <w:rPr>
                <w:rFonts w:ascii="Arial Narrow" w:hAnsi="Arial Narrow"/>
              </w:rPr>
              <w:t>1</w:t>
            </w:r>
            <w:r>
              <w:rPr>
                <w:rFonts w:ascii="Arial Narrow" w:hAnsi="Arial Narrow"/>
              </w:rPr>
              <w:t>:</w:t>
            </w:r>
            <w:r w:rsidR="00274433">
              <w:rPr>
                <w:rFonts w:ascii="Arial Narrow" w:hAnsi="Arial Narrow"/>
              </w:rPr>
              <w:t>50</w:t>
            </w:r>
            <w:r>
              <w:rPr>
                <w:rFonts w:ascii="Arial Narrow" w:hAnsi="Arial Narrow"/>
              </w:rPr>
              <w:t xml:space="preserve"> am</w:t>
            </w:r>
          </w:p>
        </w:tc>
        <w:tc>
          <w:tcPr>
            <w:tcW w:w="7117" w:type="dxa"/>
          </w:tcPr>
          <w:p w14:paraId="4E1E196C" w14:textId="025500B7" w:rsidR="00B12DF6" w:rsidRDefault="00931112" w:rsidP="00D00266">
            <w:pPr>
              <w:rPr>
                <w:rFonts w:ascii="Arial Narrow" w:hAnsi="Arial Narrow"/>
                <w:b/>
              </w:rPr>
            </w:pPr>
            <w:r>
              <w:rPr>
                <w:rFonts w:ascii="Arial Narrow" w:hAnsi="Arial Narrow"/>
                <w:b/>
              </w:rPr>
              <w:t>Goal-setting and Timeline</w:t>
            </w:r>
          </w:p>
          <w:p w14:paraId="7A5BC14F" w14:textId="593A808E" w:rsidR="00B12DF6" w:rsidRPr="00976C5C" w:rsidRDefault="008E4DEE" w:rsidP="00D00266">
            <w:pPr>
              <w:pStyle w:val="ListParagraph"/>
              <w:numPr>
                <w:ilvl w:val="0"/>
                <w:numId w:val="19"/>
              </w:numPr>
              <w:rPr>
                <w:rFonts w:ascii="Arial Narrow" w:hAnsi="Arial Narrow"/>
                <w:bCs/>
              </w:rPr>
            </w:pPr>
            <w:r>
              <w:rPr>
                <w:rFonts w:ascii="Arial Narrow" w:hAnsi="Arial Narrow"/>
                <w:bCs/>
              </w:rPr>
              <w:t>What needs to occur and when to achieve each task?</w:t>
            </w:r>
          </w:p>
        </w:tc>
      </w:tr>
    </w:tbl>
    <w:p w14:paraId="07421FFC" w14:textId="0ECE7821" w:rsidR="00B12DF6" w:rsidRDefault="00B12DF6">
      <w:pPr>
        <w:rPr>
          <w:rFonts w:ascii="Arial Narrow" w:hAnsi="Arial Narrow"/>
          <w:bCs/>
        </w:rPr>
      </w:pPr>
      <w:r>
        <w:rPr>
          <w:rFonts w:ascii="Arial Narrow" w:hAnsi="Arial Narrow"/>
          <w:bCs/>
        </w:rPr>
        <w:br w:type="page"/>
      </w:r>
    </w:p>
    <w:p w14:paraId="7FBFEEC3" w14:textId="78A9E8BC" w:rsidR="00B12DF6" w:rsidRPr="00364FA8" w:rsidRDefault="00B12DF6" w:rsidP="00B12DF6">
      <w:pPr>
        <w:spacing w:after="0"/>
        <w:jc w:val="center"/>
        <w:rPr>
          <w:rFonts w:ascii="Arial Narrow" w:hAnsi="Arial Narrow"/>
          <w:b/>
        </w:rPr>
      </w:pPr>
      <w:r w:rsidRPr="00364FA8">
        <w:rPr>
          <w:rFonts w:ascii="Arial Narrow" w:hAnsi="Arial Narrow"/>
          <w:b/>
        </w:rPr>
        <w:lastRenderedPageBreak/>
        <w:t xml:space="preserve">CYPM </w:t>
      </w:r>
      <w:r>
        <w:rPr>
          <w:rFonts w:ascii="Arial Narrow" w:hAnsi="Arial Narrow"/>
          <w:b/>
        </w:rPr>
        <w:t xml:space="preserve">Kansas State Policy Team: Prevention Workgroup </w:t>
      </w:r>
      <w:r w:rsidR="0018263B">
        <w:rPr>
          <w:rFonts w:ascii="Arial Narrow" w:hAnsi="Arial Narrow"/>
          <w:b/>
        </w:rPr>
        <w:t>Summary</w:t>
      </w:r>
    </w:p>
    <w:p w14:paraId="0CCA35DC" w14:textId="432663FE" w:rsidR="00931112" w:rsidRPr="00596E12" w:rsidRDefault="00596E12" w:rsidP="00596E12">
      <w:pPr>
        <w:spacing w:after="0"/>
        <w:jc w:val="center"/>
        <w:rPr>
          <w:rFonts w:ascii="Arial Narrow" w:hAnsi="Arial Narrow"/>
        </w:rPr>
      </w:pPr>
      <w:r>
        <w:rPr>
          <w:rFonts w:ascii="Arial Narrow" w:hAnsi="Arial Narrow"/>
        </w:rPr>
        <w:t>October 28</w:t>
      </w:r>
      <w:r w:rsidR="00B12DF6">
        <w:rPr>
          <w:rFonts w:ascii="Arial Narrow" w:hAnsi="Arial Narrow"/>
        </w:rPr>
        <w:t>, 2020 11:00am-</w:t>
      </w:r>
      <w:r w:rsidR="002A0960">
        <w:rPr>
          <w:rFonts w:ascii="Arial Narrow" w:hAnsi="Arial Narrow"/>
        </w:rPr>
        <w:t>12:00pm</w:t>
      </w:r>
      <w:r w:rsidR="00C65CB8">
        <w:rPr>
          <w:rFonts w:ascii="Arial Narrow" w:hAnsi="Arial Narrow"/>
        </w:rPr>
        <w:br/>
      </w:r>
    </w:p>
    <w:tbl>
      <w:tblPr>
        <w:tblStyle w:val="TableGrid"/>
        <w:tblW w:w="0" w:type="auto"/>
        <w:tblLook w:val="04A0" w:firstRow="1" w:lastRow="0" w:firstColumn="1" w:lastColumn="0" w:noHBand="0" w:noVBand="1"/>
      </w:tblPr>
      <w:tblGrid>
        <w:gridCol w:w="1513"/>
        <w:gridCol w:w="7117"/>
      </w:tblGrid>
      <w:tr w:rsidR="00931112" w:rsidRPr="00B844B6" w14:paraId="1676ADEC" w14:textId="77777777" w:rsidTr="00D00266">
        <w:tc>
          <w:tcPr>
            <w:tcW w:w="1513" w:type="dxa"/>
          </w:tcPr>
          <w:p w14:paraId="35357015" w14:textId="77777777" w:rsidR="00931112" w:rsidRPr="00B844B6" w:rsidRDefault="00931112" w:rsidP="00D00266">
            <w:pPr>
              <w:rPr>
                <w:rFonts w:ascii="Arial Narrow" w:hAnsi="Arial Narrow"/>
                <w:b/>
              </w:rPr>
            </w:pPr>
            <w:r w:rsidRPr="00B844B6">
              <w:rPr>
                <w:rFonts w:ascii="Arial Narrow" w:hAnsi="Arial Narrow"/>
                <w:b/>
              </w:rPr>
              <w:t>Time</w:t>
            </w:r>
          </w:p>
        </w:tc>
        <w:tc>
          <w:tcPr>
            <w:tcW w:w="7117" w:type="dxa"/>
          </w:tcPr>
          <w:p w14:paraId="5E199504" w14:textId="77777777" w:rsidR="00931112" w:rsidRPr="00B844B6" w:rsidRDefault="00931112" w:rsidP="00D00266">
            <w:pPr>
              <w:rPr>
                <w:rFonts w:ascii="Arial Narrow" w:hAnsi="Arial Narrow"/>
                <w:b/>
              </w:rPr>
            </w:pPr>
            <w:r w:rsidRPr="00B844B6">
              <w:rPr>
                <w:rFonts w:ascii="Arial Narrow" w:hAnsi="Arial Narrow"/>
                <w:b/>
              </w:rPr>
              <w:t>Session</w:t>
            </w:r>
          </w:p>
        </w:tc>
      </w:tr>
      <w:tr w:rsidR="00931112" w:rsidRPr="00B844B6" w14:paraId="101CDE6A" w14:textId="77777777" w:rsidTr="00D00266">
        <w:tc>
          <w:tcPr>
            <w:tcW w:w="1513" w:type="dxa"/>
          </w:tcPr>
          <w:p w14:paraId="61FAE6B0" w14:textId="77777777" w:rsidR="00931112" w:rsidRPr="00B844B6" w:rsidRDefault="00931112" w:rsidP="00D00266">
            <w:pPr>
              <w:rPr>
                <w:rFonts w:ascii="Arial Narrow" w:hAnsi="Arial Narrow"/>
              </w:rPr>
            </w:pPr>
            <w:r>
              <w:rPr>
                <w:rFonts w:ascii="Arial Narrow" w:hAnsi="Arial Narrow"/>
              </w:rPr>
              <w:t>11:00 am</w:t>
            </w:r>
          </w:p>
        </w:tc>
        <w:tc>
          <w:tcPr>
            <w:tcW w:w="7117" w:type="dxa"/>
          </w:tcPr>
          <w:p w14:paraId="7170D15D" w14:textId="77777777" w:rsidR="00931112" w:rsidRPr="00B12DF6" w:rsidRDefault="00931112" w:rsidP="00D00266">
            <w:pPr>
              <w:rPr>
                <w:rFonts w:ascii="Arial Narrow" w:hAnsi="Arial Narrow"/>
                <w:b/>
              </w:rPr>
            </w:pPr>
            <w:r w:rsidRPr="005047B9">
              <w:rPr>
                <w:rFonts w:ascii="Arial Narrow" w:hAnsi="Arial Narrow"/>
                <w:b/>
              </w:rPr>
              <w:t>Welcome and Introductions</w:t>
            </w:r>
          </w:p>
        </w:tc>
      </w:tr>
      <w:tr w:rsidR="00931112" w:rsidRPr="00B844B6" w14:paraId="3F7720AA" w14:textId="77777777" w:rsidTr="00D00266">
        <w:tc>
          <w:tcPr>
            <w:tcW w:w="1513" w:type="dxa"/>
          </w:tcPr>
          <w:p w14:paraId="3E8D4546" w14:textId="7600244D" w:rsidR="00931112" w:rsidRDefault="00931112" w:rsidP="00D00266">
            <w:pPr>
              <w:rPr>
                <w:rFonts w:ascii="Arial Narrow" w:hAnsi="Arial Narrow"/>
              </w:rPr>
            </w:pPr>
            <w:r>
              <w:rPr>
                <w:rFonts w:ascii="Arial Narrow" w:hAnsi="Arial Narrow"/>
              </w:rPr>
              <w:t>11:0</w:t>
            </w:r>
            <w:r w:rsidR="00596E12">
              <w:rPr>
                <w:rFonts w:ascii="Arial Narrow" w:hAnsi="Arial Narrow"/>
              </w:rPr>
              <w:t>3</w:t>
            </w:r>
            <w:r>
              <w:rPr>
                <w:rFonts w:ascii="Arial Narrow" w:hAnsi="Arial Narrow"/>
              </w:rPr>
              <w:t xml:space="preserve"> am</w:t>
            </w:r>
          </w:p>
        </w:tc>
        <w:tc>
          <w:tcPr>
            <w:tcW w:w="7117" w:type="dxa"/>
          </w:tcPr>
          <w:p w14:paraId="4F20FC2D" w14:textId="548981F5" w:rsidR="00B828F1" w:rsidRPr="004C197C" w:rsidRDefault="00931112" w:rsidP="009311E4">
            <w:pPr>
              <w:rPr>
                <w:rFonts w:ascii="Arial Narrow" w:hAnsi="Arial Narrow"/>
                <w:b/>
              </w:rPr>
            </w:pPr>
            <w:r>
              <w:rPr>
                <w:rFonts w:ascii="Arial Narrow" w:hAnsi="Arial Narrow"/>
                <w:b/>
              </w:rPr>
              <w:t>Review Purpose</w:t>
            </w:r>
            <w:r w:rsidR="007A6608">
              <w:rPr>
                <w:rFonts w:ascii="Arial Narrow" w:hAnsi="Arial Narrow"/>
                <w:b/>
              </w:rPr>
              <w:t xml:space="preserve"> </w:t>
            </w:r>
            <w:r w:rsidR="009311E4">
              <w:rPr>
                <w:rFonts w:ascii="Arial Narrow" w:hAnsi="Arial Narrow"/>
                <w:b/>
              </w:rPr>
              <w:t>of the Workgroup</w:t>
            </w:r>
          </w:p>
        </w:tc>
      </w:tr>
      <w:tr w:rsidR="00931112" w:rsidRPr="00B844B6" w14:paraId="46A09F8B" w14:textId="77777777" w:rsidTr="00D00266">
        <w:tc>
          <w:tcPr>
            <w:tcW w:w="1513" w:type="dxa"/>
          </w:tcPr>
          <w:p w14:paraId="582CFD30" w14:textId="3512CB8C" w:rsidR="00931112" w:rsidRDefault="00931112" w:rsidP="00D00266">
            <w:pPr>
              <w:rPr>
                <w:rFonts w:ascii="Arial Narrow" w:hAnsi="Arial Narrow"/>
              </w:rPr>
            </w:pPr>
            <w:r>
              <w:rPr>
                <w:rFonts w:ascii="Arial Narrow" w:hAnsi="Arial Narrow"/>
              </w:rPr>
              <w:t>11:</w:t>
            </w:r>
            <w:r w:rsidR="007A6608">
              <w:rPr>
                <w:rFonts w:ascii="Arial Narrow" w:hAnsi="Arial Narrow"/>
              </w:rPr>
              <w:t>0</w:t>
            </w:r>
            <w:r w:rsidR="00596E12">
              <w:rPr>
                <w:rFonts w:ascii="Arial Narrow" w:hAnsi="Arial Narrow"/>
              </w:rPr>
              <w:t>5</w:t>
            </w:r>
            <w:r>
              <w:rPr>
                <w:rFonts w:ascii="Arial Narrow" w:hAnsi="Arial Narrow"/>
              </w:rPr>
              <w:t xml:space="preserve"> am</w:t>
            </w:r>
          </w:p>
        </w:tc>
        <w:tc>
          <w:tcPr>
            <w:tcW w:w="7117" w:type="dxa"/>
          </w:tcPr>
          <w:p w14:paraId="50F9F5B3" w14:textId="26C172E6" w:rsidR="00931112" w:rsidRDefault="007A6608" w:rsidP="00D00266">
            <w:pPr>
              <w:rPr>
                <w:rFonts w:ascii="Arial Narrow" w:hAnsi="Arial Narrow"/>
                <w:b/>
              </w:rPr>
            </w:pPr>
            <w:r>
              <w:rPr>
                <w:rFonts w:ascii="Arial Narrow" w:hAnsi="Arial Narrow"/>
                <w:b/>
              </w:rPr>
              <w:t>Open Discussion</w:t>
            </w:r>
          </w:p>
          <w:p w14:paraId="0146D4FB" w14:textId="5121EDC4" w:rsidR="00C03853" w:rsidRDefault="00C03853" w:rsidP="00DD6154">
            <w:pPr>
              <w:pStyle w:val="ListParagraph"/>
              <w:numPr>
                <w:ilvl w:val="0"/>
                <w:numId w:val="19"/>
              </w:numPr>
              <w:rPr>
                <w:rFonts w:ascii="Arial Narrow" w:hAnsi="Arial Narrow"/>
                <w:bCs/>
              </w:rPr>
            </w:pPr>
            <w:r>
              <w:rPr>
                <w:rFonts w:ascii="Arial Narrow" w:hAnsi="Arial Narrow"/>
                <w:bCs/>
              </w:rPr>
              <w:t>Previously identified challenges:</w:t>
            </w:r>
          </w:p>
          <w:p w14:paraId="1DAB5B56" w14:textId="58FFF9C3" w:rsidR="00C03853" w:rsidRDefault="00C03853" w:rsidP="00C03853">
            <w:pPr>
              <w:pStyle w:val="ListParagraph"/>
              <w:numPr>
                <w:ilvl w:val="1"/>
                <w:numId w:val="19"/>
              </w:numPr>
              <w:rPr>
                <w:rFonts w:ascii="Arial Narrow" w:hAnsi="Arial Narrow"/>
                <w:bCs/>
              </w:rPr>
            </w:pPr>
            <w:r w:rsidRPr="00C03853">
              <w:rPr>
                <w:rFonts w:ascii="Arial Narrow" w:hAnsi="Arial Narrow"/>
                <w:b/>
              </w:rPr>
              <w:t>Youth who run away</w:t>
            </w:r>
            <w:r>
              <w:rPr>
                <w:rFonts w:ascii="Arial Narrow" w:hAnsi="Arial Narrow"/>
                <w:bCs/>
              </w:rPr>
              <w:t>: 1) issues prior to running; 2) risk for trafficking when they run; 3) communication and collaboration between providers and agencies when youth run</w:t>
            </w:r>
            <w:r w:rsidR="00596E12">
              <w:rPr>
                <w:rFonts w:ascii="Arial Narrow" w:hAnsi="Arial Narrow"/>
                <w:bCs/>
              </w:rPr>
              <w:t>; 4) access to services for chronic runners upon return</w:t>
            </w:r>
          </w:p>
          <w:p w14:paraId="56F54C31" w14:textId="39BF8C03" w:rsidR="00C03853" w:rsidRDefault="00C03853" w:rsidP="00C03853">
            <w:pPr>
              <w:pStyle w:val="ListParagraph"/>
              <w:numPr>
                <w:ilvl w:val="1"/>
                <w:numId w:val="19"/>
              </w:numPr>
              <w:rPr>
                <w:rFonts w:ascii="Arial Narrow" w:hAnsi="Arial Narrow"/>
                <w:bCs/>
              </w:rPr>
            </w:pPr>
            <w:r w:rsidRPr="00C03853">
              <w:rPr>
                <w:rFonts w:ascii="Arial Narrow" w:hAnsi="Arial Narrow"/>
                <w:b/>
              </w:rPr>
              <w:t>Service availability</w:t>
            </w:r>
            <w:r>
              <w:rPr>
                <w:rFonts w:ascii="Arial Narrow" w:hAnsi="Arial Narrow"/>
                <w:bCs/>
              </w:rPr>
              <w:t>: 1) lack of trauma-responsive services; 2) lack of shared services across systems; 3) system involvement required to access services</w:t>
            </w:r>
            <w:r w:rsidR="00596E12">
              <w:rPr>
                <w:rFonts w:ascii="Arial Narrow" w:hAnsi="Arial Narrow"/>
                <w:bCs/>
              </w:rPr>
              <w:t>; 4) service availability and waitlists</w:t>
            </w:r>
          </w:p>
          <w:p w14:paraId="302E1FCD" w14:textId="779D0E2C" w:rsidR="00C03853" w:rsidRDefault="00C03853" w:rsidP="00C03853">
            <w:pPr>
              <w:pStyle w:val="ListParagraph"/>
              <w:numPr>
                <w:ilvl w:val="1"/>
                <w:numId w:val="19"/>
              </w:numPr>
              <w:rPr>
                <w:rFonts w:ascii="Arial Narrow" w:hAnsi="Arial Narrow"/>
                <w:bCs/>
              </w:rPr>
            </w:pPr>
            <w:r>
              <w:rPr>
                <w:rFonts w:ascii="Arial Narrow" w:hAnsi="Arial Narrow"/>
                <w:b/>
              </w:rPr>
              <w:t>Communication</w:t>
            </w:r>
            <w:r w:rsidRPr="00C03853">
              <w:rPr>
                <w:rFonts w:ascii="Arial Narrow" w:hAnsi="Arial Narrow"/>
                <w:bCs/>
              </w:rPr>
              <w:t>:</w:t>
            </w:r>
            <w:r>
              <w:rPr>
                <w:rFonts w:ascii="Arial Narrow" w:hAnsi="Arial Narrow"/>
                <w:bCs/>
              </w:rPr>
              <w:t xml:space="preserve"> 1) lack of coordination among agencies and providers; 2) communication especially missing among frontline staff</w:t>
            </w:r>
            <w:r w:rsidR="00596E12">
              <w:rPr>
                <w:rFonts w:ascii="Arial Narrow" w:hAnsi="Arial Narrow"/>
                <w:bCs/>
              </w:rPr>
              <w:t>; 3) combatting the myth that youth must be in a system to access resources</w:t>
            </w:r>
          </w:p>
          <w:p w14:paraId="4FC36E43" w14:textId="797AE991" w:rsidR="00C03853" w:rsidRDefault="00C03853" w:rsidP="00C03853">
            <w:pPr>
              <w:pStyle w:val="ListParagraph"/>
              <w:numPr>
                <w:ilvl w:val="1"/>
                <w:numId w:val="19"/>
              </w:numPr>
              <w:rPr>
                <w:rFonts w:ascii="Arial Narrow" w:hAnsi="Arial Narrow"/>
                <w:bCs/>
              </w:rPr>
            </w:pPr>
            <w:r>
              <w:rPr>
                <w:rFonts w:ascii="Arial Narrow" w:hAnsi="Arial Narrow"/>
                <w:b/>
              </w:rPr>
              <w:t>Instability</w:t>
            </w:r>
            <w:r w:rsidRPr="00C03853">
              <w:rPr>
                <w:rFonts w:ascii="Arial Narrow" w:hAnsi="Arial Narrow"/>
                <w:bCs/>
              </w:rPr>
              <w:t>:</w:t>
            </w:r>
            <w:r>
              <w:rPr>
                <w:rFonts w:ascii="Arial Narrow" w:hAnsi="Arial Narrow"/>
                <w:bCs/>
              </w:rPr>
              <w:t xml:space="preserve"> 1) youth who move often mistrust system/workers; 2) lack of self-worth and belonging when youth move often; 3) lack of placements for older youth results in reliance on detention</w:t>
            </w:r>
          </w:p>
          <w:p w14:paraId="44A3517C" w14:textId="78869E93" w:rsidR="00DD6154" w:rsidRDefault="00C03853" w:rsidP="00DD6154">
            <w:pPr>
              <w:pStyle w:val="ListParagraph"/>
              <w:numPr>
                <w:ilvl w:val="0"/>
                <w:numId w:val="19"/>
              </w:numPr>
              <w:rPr>
                <w:rFonts w:ascii="Arial Narrow" w:hAnsi="Arial Narrow"/>
                <w:bCs/>
              </w:rPr>
            </w:pPr>
            <w:r>
              <w:rPr>
                <w:rFonts w:ascii="Arial Narrow" w:hAnsi="Arial Narrow"/>
                <w:bCs/>
              </w:rPr>
              <w:t>Other c</w:t>
            </w:r>
            <w:r w:rsidR="007A6608">
              <w:rPr>
                <w:rFonts w:ascii="Arial Narrow" w:hAnsi="Arial Narrow"/>
                <w:bCs/>
              </w:rPr>
              <w:t>hallenges facing the work</w:t>
            </w:r>
          </w:p>
          <w:p w14:paraId="63B72154" w14:textId="276F47FD" w:rsidR="00E41ACF" w:rsidRDefault="00E41ACF" w:rsidP="00EF2B01">
            <w:pPr>
              <w:pStyle w:val="ListParagraph"/>
              <w:numPr>
                <w:ilvl w:val="1"/>
                <w:numId w:val="19"/>
              </w:numPr>
              <w:rPr>
                <w:rFonts w:ascii="Arial Narrow" w:hAnsi="Arial Narrow"/>
                <w:bCs/>
              </w:rPr>
            </w:pPr>
            <w:r w:rsidRPr="00E41ACF">
              <w:rPr>
                <w:rFonts w:ascii="Arial Narrow" w:hAnsi="Arial Narrow"/>
                <w:b/>
              </w:rPr>
              <w:t>Family engagement</w:t>
            </w:r>
            <w:r>
              <w:rPr>
                <w:rFonts w:ascii="Arial Narrow" w:hAnsi="Arial Narrow"/>
                <w:bCs/>
              </w:rPr>
              <w:t>: 1) parents often give up hope in rehabilitation and grow reluctant to welcome youth back home; 2) early intervention and involvement so that families are at the table as soon as there are any signs of trouble with the young person or at home; 3) parents do</w:t>
            </w:r>
            <w:r w:rsidR="005C274D">
              <w:rPr>
                <w:rFonts w:ascii="Arial Narrow" w:hAnsi="Arial Narrow"/>
                <w:bCs/>
              </w:rPr>
              <w:t xml:space="preserve"> no</w:t>
            </w:r>
            <w:r>
              <w:rPr>
                <w:rFonts w:ascii="Arial Narrow" w:hAnsi="Arial Narrow"/>
                <w:bCs/>
              </w:rPr>
              <w:t>t have peers to connect with and often feel judged and discouraged by system workers; 4) Immediate Intervention could be used for any youth who comes to intake so their needs are addressed before they have multiple offenses (can be used to identify families in crisis)</w:t>
            </w:r>
          </w:p>
          <w:p w14:paraId="2BB060BE" w14:textId="32514FB6" w:rsidR="00E41ACF" w:rsidRDefault="00E41ACF" w:rsidP="00EF2B01">
            <w:pPr>
              <w:pStyle w:val="ListParagraph"/>
              <w:numPr>
                <w:ilvl w:val="1"/>
                <w:numId w:val="19"/>
              </w:numPr>
              <w:rPr>
                <w:rFonts w:ascii="Arial Narrow" w:hAnsi="Arial Narrow"/>
                <w:bCs/>
              </w:rPr>
            </w:pPr>
            <w:r w:rsidRPr="00E41ACF">
              <w:rPr>
                <w:rFonts w:ascii="Arial Narrow" w:hAnsi="Arial Narrow"/>
                <w:b/>
              </w:rPr>
              <w:t>Training</w:t>
            </w:r>
            <w:r w:rsidRPr="00E41ACF">
              <w:rPr>
                <w:rFonts w:ascii="Arial Narrow" w:hAnsi="Arial Narrow"/>
                <w:bCs/>
              </w:rPr>
              <w:t>: 1) working with staff to recognize biases when working with youth and parents; 2) helping staff develop a trauma lens and trauma-informed approaches; 3) ongoing training for CINC and JO staff to identify and work with families who are in cr</w:t>
            </w:r>
            <w:r>
              <w:rPr>
                <w:rFonts w:ascii="Arial Narrow" w:hAnsi="Arial Narrow"/>
                <w:bCs/>
              </w:rPr>
              <w:t>isis</w:t>
            </w:r>
          </w:p>
          <w:p w14:paraId="404213C0" w14:textId="55341D1C" w:rsidR="00E41ACF" w:rsidRDefault="00E41ACF" w:rsidP="00EF2B01">
            <w:pPr>
              <w:pStyle w:val="ListParagraph"/>
              <w:numPr>
                <w:ilvl w:val="1"/>
                <w:numId w:val="19"/>
              </w:numPr>
              <w:rPr>
                <w:rFonts w:ascii="Arial Narrow" w:hAnsi="Arial Narrow"/>
                <w:bCs/>
              </w:rPr>
            </w:pPr>
            <w:r w:rsidRPr="00E41ACF">
              <w:rPr>
                <w:rFonts w:ascii="Arial Narrow" w:hAnsi="Arial Narrow"/>
                <w:b/>
              </w:rPr>
              <w:t>Education</w:t>
            </w:r>
            <w:r>
              <w:rPr>
                <w:rFonts w:ascii="Arial Narrow" w:hAnsi="Arial Narrow"/>
                <w:bCs/>
              </w:rPr>
              <w:t>: 1) school mobility, truancy, and suspensions and expulsions are high among systems-involved youth</w:t>
            </w:r>
          </w:p>
          <w:p w14:paraId="1DD1A6DA" w14:textId="77777777" w:rsidR="007A6608" w:rsidRDefault="007A6608" w:rsidP="00DD6154">
            <w:pPr>
              <w:pStyle w:val="ListParagraph"/>
              <w:numPr>
                <w:ilvl w:val="0"/>
                <w:numId w:val="19"/>
              </w:numPr>
              <w:rPr>
                <w:rFonts w:ascii="Arial Narrow" w:hAnsi="Arial Narrow"/>
                <w:bCs/>
              </w:rPr>
            </w:pPr>
            <w:r>
              <w:rPr>
                <w:rFonts w:ascii="Arial Narrow" w:hAnsi="Arial Narrow"/>
                <w:bCs/>
              </w:rPr>
              <w:t>Opportunities for the work</w:t>
            </w:r>
          </w:p>
          <w:p w14:paraId="7963A4C7" w14:textId="77777777" w:rsidR="00596E12" w:rsidRDefault="00596E12" w:rsidP="00596E12">
            <w:pPr>
              <w:pStyle w:val="ListParagraph"/>
              <w:numPr>
                <w:ilvl w:val="1"/>
                <w:numId w:val="19"/>
              </w:numPr>
              <w:rPr>
                <w:rFonts w:ascii="Arial Narrow" w:hAnsi="Arial Narrow"/>
                <w:bCs/>
              </w:rPr>
            </w:pPr>
            <w:r>
              <w:rPr>
                <w:rFonts w:ascii="Arial Narrow" w:hAnsi="Arial Narrow"/>
                <w:bCs/>
              </w:rPr>
              <w:t>Savings from SB367 to establish a triage for youth with mental health and trauma needs (e.g., Johnson County)</w:t>
            </w:r>
          </w:p>
          <w:p w14:paraId="7EB55EED" w14:textId="6C9F146E" w:rsidR="00E41ACF" w:rsidRDefault="00E41ACF" w:rsidP="00E41ACF">
            <w:pPr>
              <w:pStyle w:val="ListParagraph"/>
              <w:numPr>
                <w:ilvl w:val="1"/>
                <w:numId w:val="19"/>
              </w:numPr>
              <w:rPr>
                <w:rFonts w:ascii="Arial Narrow" w:hAnsi="Arial Narrow"/>
                <w:bCs/>
              </w:rPr>
            </w:pPr>
            <w:r>
              <w:rPr>
                <w:rFonts w:ascii="Arial Narrow" w:hAnsi="Arial Narrow"/>
                <w:bCs/>
              </w:rPr>
              <w:t xml:space="preserve">Training Intake staff with the Parent Project so that parents are </w:t>
            </w:r>
            <w:r>
              <w:rPr>
                <w:rFonts w:ascii="Arial Narrow" w:hAnsi="Arial Narrow"/>
                <w:bCs/>
              </w:rPr>
              <w:lastRenderedPageBreak/>
              <w:t>matched with other parents for support</w:t>
            </w:r>
          </w:p>
          <w:p w14:paraId="0F079506" w14:textId="732976D8" w:rsidR="00E41ACF" w:rsidRDefault="00E41ACF" w:rsidP="00E41ACF">
            <w:pPr>
              <w:pStyle w:val="ListParagraph"/>
              <w:numPr>
                <w:ilvl w:val="1"/>
                <w:numId w:val="19"/>
              </w:numPr>
              <w:rPr>
                <w:rFonts w:ascii="Arial Narrow" w:hAnsi="Arial Narrow"/>
                <w:bCs/>
              </w:rPr>
            </w:pPr>
            <w:r>
              <w:rPr>
                <w:rFonts w:ascii="Arial Narrow" w:hAnsi="Arial Narrow"/>
                <w:bCs/>
              </w:rPr>
              <w:t>Further develop partnerships between Intake and DCF (it</w:t>
            </w:r>
            <w:r w:rsidR="005C274D">
              <w:rPr>
                <w:rFonts w:ascii="Arial Narrow" w:hAnsi="Arial Narrow"/>
                <w:bCs/>
              </w:rPr>
              <w:t xml:space="preserve"> i</w:t>
            </w:r>
            <w:r>
              <w:rPr>
                <w:rFonts w:ascii="Arial Narrow" w:hAnsi="Arial Narrow"/>
                <w:bCs/>
              </w:rPr>
              <w:t>s currently stronger in some counties than in others)</w:t>
            </w:r>
          </w:p>
          <w:p w14:paraId="2053B703" w14:textId="323469EC" w:rsidR="00E41ACF" w:rsidRPr="00DD6154" w:rsidRDefault="006B6C02" w:rsidP="00596E12">
            <w:pPr>
              <w:pStyle w:val="ListParagraph"/>
              <w:numPr>
                <w:ilvl w:val="1"/>
                <w:numId w:val="19"/>
              </w:numPr>
              <w:rPr>
                <w:rFonts w:ascii="Arial Narrow" w:hAnsi="Arial Narrow"/>
                <w:bCs/>
              </w:rPr>
            </w:pPr>
            <w:r>
              <w:rPr>
                <w:rFonts w:ascii="Arial Narrow" w:hAnsi="Arial Narrow"/>
                <w:bCs/>
              </w:rPr>
              <w:t>Further i</w:t>
            </w:r>
            <w:r w:rsidR="00E41ACF">
              <w:rPr>
                <w:rFonts w:ascii="Arial Narrow" w:hAnsi="Arial Narrow"/>
                <w:bCs/>
              </w:rPr>
              <w:t>ncorporate school based mental health into</w:t>
            </w:r>
            <w:r>
              <w:rPr>
                <w:rFonts w:ascii="Arial Narrow" w:hAnsi="Arial Narrow"/>
                <w:bCs/>
              </w:rPr>
              <w:t xml:space="preserve"> how we support youth</w:t>
            </w:r>
          </w:p>
        </w:tc>
      </w:tr>
      <w:tr w:rsidR="007A6608" w:rsidRPr="00B844B6" w14:paraId="5E1A6C32" w14:textId="77777777" w:rsidTr="00D00266">
        <w:tc>
          <w:tcPr>
            <w:tcW w:w="1513" w:type="dxa"/>
          </w:tcPr>
          <w:p w14:paraId="2F394AC6" w14:textId="18DA9E4C" w:rsidR="007A6608" w:rsidRDefault="007A6608" w:rsidP="00D00266">
            <w:pPr>
              <w:rPr>
                <w:rFonts w:ascii="Arial Narrow" w:hAnsi="Arial Narrow"/>
              </w:rPr>
            </w:pPr>
            <w:r>
              <w:rPr>
                <w:rFonts w:ascii="Arial Narrow" w:hAnsi="Arial Narrow"/>
              </w:rPr>
              <w:lastRenderedPageBreak/>
              <w:t>11:45 am</w:t>
            </w:r>
          </w:p>
        </w:tc>
        <w:tc>
          <w:tcPr>
            <w:tcW w:w="7117" w:type="dxa"/>
          </w:tcPr>
          <w:p w14:paraId="2905ECD6" w14:textId="64EA5B5C" w:rsidR="007A6608" w:rsidRDefault="00CD1587" w:rsidP="00D00266">
            <w:pPr>
              <w:rPr>
                <w:rFonts w:ascii="Arial Narrow" w:hAnsi="Arial Narrow"/>
                <w:b/>
              </w:rPr>
            </w:pPr>
            <w:r>
              <w:rPr>
                <w:rFonts w:ascii="Arial Narrow" w:hAnsi="Arial Narrow"/>
                <w:b/>
              </w:rPr>
              <w:t>Use Challenges/Opportunities to Develop a Target Population(s)</w:t>
            </w:r>
          </w:p>
          <w:p w14:paraId="1FAB4CD8" w14:textId="4E32FD41" w:rsidR="00CD1587" w:rsidRPr="00CD1587" w:rsidRDefault="00AD70F9" w:rsidP="00D00266">
            <w:pPr>
              <w:rPr>
                <w:rFonts w:ascii="Arial Narrow" w:hAnsi="Arial Narrow"/>
                <w:bCs/>
                <w:u w:val="single"/>
              </w:rPr>
            </w:pPr>
            <w:r>
              <w:rPr>
                <w:rFonts w:ascii="Arial Narrow" w:hAnsi="Arial Narrow"/>
                <w:bCs/>
                <w:u w:val="single"/>
              </w:rPr>
              <w:t>Possible o</w:t>
            </w:r>
            <w:r w:rsidR="00CD1587" w:rsidRPr="00CD1587">
              <w:rPr>
                <w:rFonts w:ascii="Arial Narrow" w:hAnsi="Arial Narrow"/>
                <w:bCs/>
                <w:u w:val="single"/>
              </w:rPr>
              <w:t>ptions:</w:t>
            </w:r>
          </w:p>
          <w:p w14:paraId="317309D5" w14:textId="3D2D05FE" w:rsidR="007A6608" w:rsidRPr="007A6608" w:rsidRDefault="007A6608" w:rsidP="007A6608">
            <w:pPr>
              <w:pStyle w:val="CommentText"/>
              <w:numPr>
                <w:ilvl w:val="0"/>
                <w:numId w:val="19"/>
              </w:numPr>
              <w:rPr>
                <w:rFonts w:ascii="Arial Narrow" w:hAnsi="Arial Narrow"/>
                <w:sz w:val="22"/>
                <w:szCs w:val="22"/>
              </w:rPr>
            </w:pPr>
            <w:r w:rsidRPr="007A6608">
              <w:rPr>
                <w:rFonts w:ascii="Arial Narrow" w:hAnsi="Arial Narrow"/>
                <w:sz w:val="22"/>
                <w:szCs w:val="22"/>
              </w:rPr>
              <w:t>CINC Runaways</w:t>
            </w:r>
            <w:r>
              <w:rPr>
                <w:rFonts w:ascii="Arial Narrow" w:hAnsi="Arial Narrow"/>
                <w:sz w:val="22"/>
                <w:szCs w:val="22"/>
              </w:rPr>
              <w:t xml:space="preserve"> - </w:t>
            </w:r>
            <w:r w:rsidRPr="007A6608">
              <w:rPr>
                <w:rFonts w:ascii="Arial Narrow" w:hAnsi="Arial Narrow"/>
                <w:sz w:val="22"/>
                <w:szCs w:val="22"/>
              </w:rPr>
              <w:t>a young person 10 and older who is referred to law enforcement for running away from their home or placement</w:t>
            </w:r>
          </w:p>
          <w:p w14:paraId="254D0CFE" w14:textId="703E0C58" w:rsidR="007A6608" w:rsidRPr="007A6608" w:rsidRDefault="007A6608" w:rsidP="007A6608">
            <w:pPr>
              <w:pStyle w:val="CommentText"/>
              <w:numPr>
                <w:ilvl w:val="0"/>
                <w:numId w:val="19"/>
              </w:numPr>
              <w:rPr>
                <w:rFonts w:ascii="Arial Narrow" w:hAnsi="Arial Narrow"/>
                <w:sz w:val="22"/>
                <w:szCs w:val="22"/>
              </w:rPr>
            </w:pPr>
            <w:r w:rsidRPr="007A6608">
              <w:rPr>
                <w:rFonts w:ascii="Arial Narrow" w:hAnsi="Arial Narrow"/>
                <w:sz w:val="22"/>
                <w:szCs w:val="22"/>
              </w:rPr>
              <w:t xml:space="preserve">Placement Changes </w:t>
            </w:r>
            <w:r>
              <w:rPr>
                <w:rFonts w:ascii="Arial Narrow" w:hAnsi="Arial Narrow"/>
                <w:sz w:val="22"/>
                <w:szCs w:val="22"/>
              </w:rPr>
              <w:t xml:space="preserve">- </w:t>
            </w:r>
            <w:r w:rsidRPr="007A6608">
              <w:rPr>
                <w:rFonts w:ascii="Arial Narrow" w:hAnsi="Arial Narrow"/>
                <w:sz w:val="22"/>
                <w:szCs w:val="22"/>
              </w:rPr>
              <w:t>those ages 10 and older in foster care who experience a certain level of placement instability or a certain number of placement changes</w:t>
            </w:r>
          </w:p>
          <w:p w14:paraId="17F8333C" w14:textId="0CB40A93" w:rsidR="007A6608" w:rsidRPr="007A6608" w:rsidRDefault="007A6608" w:rsidP="007A6608">
            <w:pPr>
              <w:pStyle w:val="CommentText"/>
              <w:numPr>
                <w:ilvl w:val="0"/>
                <w:numId w:val="19"/>
              </w:numPr>
              <w:rPr>
                <w:rFonts w:ascii="Arial Narrow" w:hAnsi="Arial Narrow"/>
                <w:sz w:val="22"/>
                <w:szCs w:val="22"/>
              </w:rPr>
            </w:pPr>
            <w:r w:rsidRPr="007A6608">
              <w:rPr>
                <w:rFonts w:ascii="Arial Narrow" w:hAnsi="Arial Narrow"/>
                <w:sz w:val="22"/>
                <w:szCs w:val="22"/>
              </w:rPr>
              <w:t xml:space="preserve">Release Home </w:t>
            </w:r>
            <w:r>
              <w:rPr>
                <w:rFonts w:ascii="Arial Narrow" w:hAnsi="Arial Narrow"/>
                <w:sz w:val="22"/>
                <w:szCs w:val="22"/>
              </w:rPr>
              <w:t xml:space="preserve">- </w:t>
            </w:r>
            <w:r w:rsidRPr="007A6608">
              <w:rPr>
                <w:rFonts w:ascii="Arial Narrow" w:hAnsi="Arial Narrow"/>
                <w:sz w:val="22"/>
                <w:szCs w:val="22"/>
              </w:rPr>
              <w:t>youth who are referred to Juvenile Intake and Assessment for delinquent behavior and whose parents are unwilling or unable to take that young person back into their home</w:t>
            </w:r>
          </w:p>
          <w:p w14:paraId="27D238CD" w14:textId="712BCB75" w:rsidR="007A6608" w:rsidRPr="007A6608" w:rsidRDefault="007A6608" w:rsidP="007A6608">
            <w:pPr>
              <w:pStyle w:val="CommentText"/>
              <w:numPr>
                <w:ilvl w:val="0"/>
                <w:numId w:val="19"/>
              </w:numPr>
              <w:rPr>
                <w:rFonts w:ascii="Arial Narrow" w:hAnsi="Arial Narrow"/>
                <w:sz w:val="22"/>
                <w:szCs w:val="22"/>
              </w:rPr>
            </w:pPr>
            <w:r w:rsidRPr="007A6608">
              <w:rPr>
                <w:rFonts w:ascii="Arial Narrow" w:hAnsi="Arial Narrow"/>
                <w:sz w:val="22"/>
                <w:szCs w:val="22"/>
              </w:rPr>
              <w:t xml:space="preserve">NTA Challenges </w:t>
            </w:r>
            <w:r>
              <w:rPr>
                <w:rFonts w:ascii="Arial Narrow" w:hAnsi="Arial Narrow"/>
                <w:sz w:val="22"/>
                <w:szCs w:val="22"/>
              </w:rPr>
              <w:t xml:space="preserve">- </w:t>
            </w:r>
            <w:r w:rsidRPr="007A6608">
              <w:rPr>
                <w:rFonts w:ascii="Arial Narrow" w:hAnsi="Arial Narrow"/>
                <w:sz w:val="22"/>
                <w:szCs w:val="22"/>
              </w:rPr>
              <w:t>youth who fail to uphold a Notice to Appear</w:t>
            </w:r>
          </w:p>
          <w:p w14:paraId="77120598" w14:textId="77777777" w:rsidR="007A6608" w:rsidRPr="0044196C" w:rsidRDefault="007A6608" w:rsidP="007A6608">
            <w:pPr>
              <w:pStyle w:val="ListParagraph"/>
              <w:numPr>
                <w:ilvl w:val="0"/>
                <w:numId w:val="19"/>
              </w:numPr>
              <w:rPr>
                <w:rFonts w:ascii="Arial Narrow" w:hAnsi="Arial Narrow"/>
                <w:bCs/>
              </w:rPr>
            </w:pPr>
            <w:r w:rsidRPr="007A6608">
              <w:rPr>
                <w:rFonts w:ascii="Arial Narrow" w:hAnsi="Arial Narrow"/>
                <w:sz w:val="22"/>
                <w:szCs w:val="22"/>
              </w:rPr>
              <w:t>Education (</w:t>
            </w:r>
            <w:r w:rsidR="0044196C">
              <w:rPr>
                <w:rFonts w:ascii="Arial Narrow" w:hAnsi="Arial Narrow"/>
                <w:sz w:val="22"/>
                <w:szCs w:val="22"/>
              </w:rPr>
              <w:t>TBD: could target a component of the system or a population of young people)</w:t>
            </w:r>
          </w:p>
          <w:p w14:paraId="43F66200" w14:textId="760463AB" w:rsidR="0044196C" w:rsidRPr="00CD1587" w:rsidRDefault="0044196C" w:rsidP="007A6608">
            <w:pPr>
              <w:pStyle w:val="ListParagraph"/>
              <w:numPr>
                <w:ilvl w:val="0"/>
                <w:numId w:val="19"/>
              </w:numPr>
              <w:rPr>
                <w:rFonts w:ascii="Arial Narrow" w:hAnsi="Arial Narrow"/>
                <w:b/>
              </w:rPr>
            </w:pPr>
            <w:r w:rsidRPr="00CD1587">
              <w:rPr>
                <w:rFonts w:ascii="Arial Narrow" w:hAnsi="Arial Narrow"/>
                <w:b/>
                <w:sz w:val="22"/>
                <w:szCs w:val="22"/>
              </w:rPr>
              <w:t>Other suggestions</w:t>
            </w:r>
            <w:r w:rsidR="00CD1587" w:rsidRPr="00CD1587">
              <w:rPr>
                <w:rFonts w:ascii="Arial Narrow" w:hAnsi="Arial Narrow"/>
                <w:b/>
                <w:sz w:val="22"/>
                <w:szCs w:val="22"/>
              </w:rPr>
              <w:t>?</w:t>
            </w:r>
          </w:p>
        </w:tc>
      </w:tr>
      <w:tr w:rsidR="00931112" w:rsidRPr="00B844B6" w14:paraId="27D363F2" w14:textId="77777777" w:rsidTr="00D00266">
        <w:tc>
          <w:tcPr>
            <w:tcW w:w="1513" w:type="dxa"/>
          </w:tcPr>
          <w:p w14:paraId="3B375C3A" w14:textId="77B3F9D4" w:rsidR="00931112" w:rsidRDefault="00931112" w:rsidP="00D00266">
            <w:pPr>
              <w:rPr>
                <w:rFonts w:ascii="Arial Narrow" w:hAnsi="Arial Narrow"/>
              </w:rPr>
            </w:pPr>
            <w:r>
              <w:rPr>
                <w:rFonts w:ascii="Arial Narrow" w:hAnsi="Arial Narrow"/>
              </w:rPr>
              <w:t>11:5</w:t>
            </w:r>
            <w:r w:rsidR="0044196C">
              <w:rPr>
                <w:rFonts w:ascii="Arial Narrow" w:hAnsi="Arial Narrow"/>
              </w:rPr>
              <w:t>5</w:t>
            </w:r>
            <w:r>
              <w:rPr>
                <w:rFonts w:ascii="Arial Narrow" w:hAnsi="Arial Narrow"/>
              </w:rPr>
              <w:t xml:space="preserve"> am</w:t>
            </w:r>
          </w:p>
        </w:tc>
        <w:tc>
          <w:tcPr>
            <w:tcW w:w="7117" w:type="dxa"/>
          </w:tcPr>
          <w:p w14:paraId="55DA03DF" w14:textId="73FB8114" w:rsidR="00931112" w:rsidRDefault="0044196C" w:rsidP="00D00266">
            <w:pPr>
              <w:rPr>
                <w:rFonts w:ascii="Arial Narrow" w:hAnsi="Arial Narrow"/>
                <w:b/>
              </w:rPr>
            </w:pPr>
            <w:r>
              <w:rPr>
                <w:rFonts w:ascii="Arial Narrow" w:hAnsi="Arial Narrow"/>
                <w:b/>
              </w:rPr>
              <w:t>Wrap-up &amp; Next Steps</w:t>
            </w:r>
          </w:p>
        </w:tc>
      </w:tr>
    </w:tbl>
    <w:p w14:paraId="2166CC7F" w14:textId="77777777" w:rsidR="00B12DF6" w:rsidRPr="002667E5" w:rsidRDefault="00B12DF6" w:rsidP="0055663C">
      <w:pPr>
        <w:rPr>
          <w:rFonts w:ascii="Arial Narrow" w:hAnsi="Arial Narrow"/>
          <w:bCs/>
        </w:rPr>
      </w:pPr>
    </w:p>
    <w:sectPr w:rsidR="00B12DF6" w:rsidRPr="002667E5" w:rsidSect="002365E5">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056CA" w14:textId="77777777" w:rsidR="00BA7184" w:rsidRDefault="00BA7184" w:rsidP="00B844B6">
      <w:pPr>
        <w:spacing w:after="0"/>
      </w:pPr>
      <w:r>
        <w:separator/>
      </w:r>
    </w:p>
  </w:endnote>
  <w:endnote w:type="continuationSeparator" w:id="0">
    <w:p w14:paraId="11F7CF49" w14:textId="77777777" w:rsidR="00BA7184" w:rsidRDefault="00BA7184" w:rsidP="00B84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B6CDD" w14:textId="77777777" w:rsidR="00BA7184" w:rsidRDefault="00BA7184" w:rsidP="00B844B6">
      <w:pPr>
        <w:spacing w:after="0"/>
      </w:pPr>
      <w:r>
        <w:separator/>
      </w:r>
    </w:p>
  </w:footnote>
  <w:footnote w:type="continuationSeparator" w:id="0">
    <w:p w14:paraId="0E61C48D" w14:textId="77777777" w:rsidR="00BA7184" w:rsidRDefault="00BA7184" w:rsidP="00B844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B2768" w14:textId="1D7141F4" w:rsidR="00D00266" w:rsidRDefault="00D00266" w:rsidP="00B844B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F29B3" w14:textId="3995772F" w:rsidR="00D00266" w:rsidRDefault="00D00266" w:rsidP="002365E5">
    <w:pPr>
      <w:pStyle w:val="Header"/>
      <w:jc w:val="center"/>
    </w:pPr>
    <w:r w:rsidRPr="00CA1EC3">
      <w:rPr>
        <w:noProof/>
        <w:lang w:eastAsia="en-US"/>
      </w:rPr>
      <w:drawing>
        <wp:inline distT="0" distB="0" distL="0" distR="0" wp14:anchorId="360A0C0F" wp14:editId="3A7D67F4">
          <wp:extent cx="5478145" cy="1363345"/>
          <wp:effectExtent l="0" t="0" r="0" b="0"/>
          <wp:docPr id="1" name="Picture 3" descr="Description: CYPM CJJ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CYPM CJJR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8145" cy="13633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E26"/>
    <w:multiLevelType w:val="hybridMultilevel"/>
    <w:tmpl w:val="A95C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450A6"/>
    <w:multiLevelType w:val="hybridMultilevel"/>
    <w:tmpl w:val="79289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91671"/>
    <w:multiLevelType w:val="hybridMultilevel"/>
    <w:tmpl w:val="3F56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05BDE"/>
    <w:multiLevelType w:val="hybridMultilevel"/>
    <w:tmpl w:val="277C1EF6"/>
    <w:lvl w:ilvl="0" w:tplc="04090005">
      <w:start w:val="1"/>
      <w:numFmt w:val="bullet"/>
      <w:lvlText w:val=""/>
      <w:lvlJc w:val="left"/>
      <w:pPr>
        <w:ind w:left="1712" w:hanging="360"/>
      </w:pPr>
      <w:rPr>
        <w:rFonts w:ascii="Wingdings" w:hAnsi="Wingdings" w:hint="default"/>
      </w:rPr>
    </w:lvl>
    <w:lvl w:ilvl="1" w:tplc="04090003" w:tentative="1">
      <w:start w:val="1"/>
      <w:numFmt w:val="bullet"/>
      <w:lvlText w:val="o"/>
      <w:lvlJc w:val="left"/>
      <w:pPr>
        <w:ind w:left="2432" w:hanging="360"/>
      </w:pPr>
      <w:rPr>
        <w:rFonts w:ascii="Courier New" w:hAnsi="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4" w15:restartNumberingAfterBreak="0">
    <w:nsid w:val="08845E44"/>
    <w:multiLevelType w:val="hybridMultilevel"/>
    <w:tmpl w:val="32F6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40544"/>
    <w:multiLevelType w:val="hybridMultilevel"/>
    <w:tmpl w:val="7586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B1426"/>
    <w:multiLevelType w:val="hybridMultilevel"/>
    <w:tmpl w:val="49BC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E62AB"/>
    <w:multiLevelType w:val="hybridMultilevel"/>
    <w:tmpl w:val="2B18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3340F"/>
    <w:multiLevelType w:val="hybridMultilevel"/>
    <w:tmpl w:val="C5C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843AB"/>
    <w:multiLevelType w:val="hybridMultilevel"/>
    <w:tmpl w:val="6790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47A9D"/>
    <w:multiLevelType w:val="hybridMultilevel"/>
    <w:tmpl w:val="A414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E6F0F"/>
    <w:multiLevelType w:val="hybridMultilevel"/>
    <w:tmpl w:val="C7AC8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D1D23"/>
    <w:multiLevelType w:val="hybridMultilevel"/>
    <w:tmpl w:val="03AC4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35C03"/>
    <w:multiLevelType w:val="hybridMultilevel"/>
    <w:tmpl w:val="75AC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867FB"/>
    <w:multiLevelType w:val="hybridMultilevel"/>
    <w:tmpl w:val="A362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86085"/>
    <w:multiLevelType w:val="hybridMultilevel"/>
    <w:tmpl w:val="437C3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77B5A"/>
    <w:multiLevelType w:val="hybridMultilevel"/>
    <w:tmpl w:val="DC7616A8"/>
    <w:lvl w:ilvl="0" w:tplc="D772D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8669F"/>
    <w:multiLevelType w:val="hybridMultilevel"/>
    <w:tmpl w:val="723A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85039"/>
    <w:multiLevelType w:val="hybridMultilevel"/>
    <w:tmpl w:val="E178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D3A2E"/>
    <w:multiLevelType w:val="hybridMultilevel"/>
    <w:tmpl w:val="7F9C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14C7D"/>
    <w:multiLevelType w:val="hybridMultilevel"/>
    <w:tmpl w:val="4F48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95CF6"/>
    <w:multiLevelType w:val="hybridMultilevel"/>
    <w:tmpl w:val="18921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D73AF"/>
    <w:multiLevelType w:val="hybridMultilevel"/>
    <w:tmpl w:val="BB20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855CC"/>
    <w:multiLevelType w:val="hybridMultilevel"/>
    <w:tmpl w:val="8B50DF2C"/>
    <w:lvl w:ilvl="0" w:tplc="D772D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C3230"/>
    <w:multiLevelType w:val="hybridMultilevel"/>
    <w:tmpl w:val="0D76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54E46"/>
    <w:multiLevelType w:val="hybridMultilevel"/>
    <w:tmpl w:val="232A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B5451"/>
    <w:multiLevelType w:val="hybridMultilevel"/>
    <w:tmpl w:val="52CC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03D87"/>
    <w:multiLevelType w:val="hybridMultilevel"/>
    <w:tmpl w:val="BC127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436AB"/>
    <w:multiLevelType w:val="hybridMultilevel"/>
    <w:tmpl w:val="F766949C"/>
    <w:lvl w:ilvl="0" w:tplc="D772D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E27254"/>
    <w:multiLevelType w:val="hybridMultilevel"/>
    <w:tmpl w:val="C3D8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E7DF0"/>
    <w:multiLevelType w:val="hybridMultilevel"/>
    <w:tmpl w:val="BD643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8"/>
  </w:num>
  <w:num w:numId="4">
    <w:abstractNumId w:val="20"/>
  </w:num>
  <w:num w:numId="5">
    <w:abstractNumId w:val="10"/>
  </w:num>
  <w:num w:numId="6">
    <w:abstractNumId w:val="11"/>
  </w:num>
  <w:num w:numId="7">
    <w:abstractNumId w:val="3"/>
  </w:num>
  <w:num w:numId="8">
    <w:abstractNumId w:val="19"/>
  </w:num>
  <w:num w:numId="9">
    <w:abstractNumId w:val="13"/>
  </w:num>
  <w:num w:numId="10">
    <w:abstractNumId w:val="1"/>
  </w:num>
  <w:num w:numId="11">
    <w:abstractNumId w:val="22"/>
  </w:num>
  <w:num w:numId="12">
    <w:abstractNumId w:val="2"/>
  </w:num>
  <w:num w:numId="13">
    <w:abstractNumId w:val="5"/>
  </w:num>
  <w:num w:numId="14">
    <w:abstractNumId w:val="9"/>
  </w:num>
  <w:num w:numId="15">
    <w:abstractNumId w:val="27"/>
  </w:num>
  <w:num w:numId="16">
    <w:abstractNumId w:val="25"/>
  </w:num>
  <w:num w:numId="17">
    <w:abstractNumId w:val="7"/>
  </w:num>
  <w:num w:numId="18">
    <w:abstractNumId w:val="4"/>
  </w:num>
  <w:num w:numId="19">
    <w:abstractNumId w:val="15"/>
  </w:num>
  <w:num w:numId="20">
    <w:abstractNumId w:val="14"/>
  </w:num>
  <w:num w:numId="21">
    <w:abstractNumId w:val="29"/>
  </w:num>
  <w:num w:numId="22">
    <w:abstractNumId w:val="0"/>
  </w:num>
  <w:num w:numId="23">
    <w:abstractNumId w:val="28"/>
  </w:num>
  <w:num w:numId="24">
    <w:abstractNumId w:val="23"/>
  </w:num>
  <w:num w:numId="25">
    <w:abstractNumId w:val="16"/>
  </w:num>
  <w:num w:numId="26">
    <w:abstractNumId w:val="24"/>
  </w:num>
  <w:num w:numId="27">
    <w:abstractNumId w:val="21"/>
  </w:num>
  <w:num w:numId="28">
    <w:abstractNumId w:val="12"/>
  </w:num>
  <w:num w:numId="29">
    <w:abstractNumId w:val="26"/>
  </w:num>
  <w:num w:numId="30">
    <w:abstractNumId w:val="3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B6"/>
    <w:rsid w:val="00024727"/>
    <w:rsid w:val="00024EC7"/>
    <w:rsid w:val="00033F17"/>
    <w:rsid w:val="000435C0"/>
    <w:rsid w:val="0006151F"/>
    <w:rsid w:val="00072BAF"/>
    <w:rsid w:val="00081BB7"/>
    <w:rsid w:val="00081D63"/>
    <w:rsid w:val="0009135F"/>
    <w:rsid w:val="00092266"/>
    <w:rsid w:val="000A067B"/>
    <w:rsid w:val="000D6B3D"/>
    <w:rsid w:val="0010181B"/>
    <w:rsid w:val="00125E7C"/>
    <w:rsid w:val="00151ABB"/>
    <w:rsid w:val="0018263B"/>
    <w:rsid w:val="00186E93"/>
    <w:rsid w:val="0019290F"/>
    <w:rsid w:val="001D70F3"/>
    <w:rsid w:val="001F0E87"/>
    <w:rsid w:val="001F33EC"/>
    <w:rsid w:val="001F39E1"/>
    <w:rsid w:val="001F61FB"/>
    <w:rsid w:val="00210736"/>
    <w:rsid w:val="00210EF6"/>
    <w:rsid w:val="00211C36"/>
    <w:rsid w:val="00213744"/>
    <w:rsid w:val="002217AD"/>
    <w:rsid w:val="002365E5"/>
    <w:rsid w:val="00240ED9"/>
    <w:rsid w:val="002667E5"/>
    <w:rsid w:val="00274433"/>
    <w:rsid w:val="00282027"/>
    <w:rsid w:val="0028702B"/>
    <w:rsid w:val="00293FC2"/>
    <w:rsid w:val="00294A62"/>
    <w:rsid w:val="002A0960"/>
    <w:rsid w:val="002A0F62"/>
    <w:rsid w:val="002A23BE"/>
    <w:rsid w:val="002A6261"/>
    <w:rsid w:val="002E50EF"/>
    <w:rsid w:val="002F254B"/>
    <w:rsid w:val="002F5187"/>
    <w:rsid w:val="00320BF6"/>
    <w:rsid w:val="0032402A"/>
    <w:rsid w:val="00324121"/>
    <w:rsid w:val="00324951"/>
    <w:rsid w:val="003271EC"/>
    <w:rsid w:val="003359B8"/>
    <w:rsid w:val="0034200E"/>
    <w:rsid w:val="00374AC3"/>
    <w:rsid w:val="00382B9C"/>
    <w:rsid w:val="003838DC"/>
    <w:rsid w:val="003A182A"/>
    <w:rsid w:val="003D0D09"/>
    <w:rsid w:val="003F0DBC"/>
    <w:rsid w:val="003F1487"/>
    <w:rsid w:val="00401BFE"/>
    <w:rsid w:val="00407109"/>
    <w:rsid w:val="0044196C"/>
    <w:rsid w:val="00442229"/>
    <w:rsid w:val="004508BE"/>
    <w:rsid w:val="0046658B"/>
    <w:rsid w:val="004776EE"/>
    <w:rsid w:val="00485F4B"/>
    <w:rsid w:val="0048719D"/>
    <w:rsid w:val="004B17A4"/>
    <w:rsid w:val="004C197C"/>
    <w:rsid w:val="004C33F6"/>
    <w:rsid w:val="004D0E9D"/>
    <w:rsid w:val="004D6BD6"/>
    <w:rsid w:val="00503306"/>
    <w:rsid w:val="00503F12"/>
    <w:rsid w:val="005047B9"/>
    <w:rsid w:val="00507AA7"/>
    <w:rsid w:val="00515A66"/>
    <w:rsid w:val="00533C6C"/>
    <w:rsid w:val="005372BD"/>
    <w:rsid w:val="005373B9"/>
    <w:rsid w:val="0055663C"/>
    <w:rsid w:val="00561665"/>
    <w:rsid w:val="0056758C"/>
    <w:rsid w:val="005713AC"/>
    <w:rsid w:val="0059148E"/>
    <w:rsid w:val="00596E12"/>
    <w:rsid w:val="005A7650"/>
    <w:rsid w:val="005B45D1"/>
    <w:rsid w:val="005B706D"/>
    <w:rsid w:val="005C1841"/>
    <w:rsid w:val="005C274D"/>
    <w:rsid w:val="005D418F"/>
    <w:rsid w:val="0061084F"/>
    <w:rsid w:val="00616259"/>
    <w:rsid w:val="00616AE1"/>
    <w:rsid w:val="00622184"/>
    <w:rsid w:val="006257CD"/>
    <w:rsid w:val="00654C66"/>
    <w:rsid w:val="00667DBA"/>
    <w:rsid w:val="006734A2"/>
    <w:rsid w:val="006841BD"/>
    <w:rsid w:val="006855D4"/>
    <w:rsid w:val="00691ADE"/>
    <w:rsid w:val="0069414D"/>
    <w:rsid w:val="006B101A"/>
    <w:rsid w:val="006B6C02"/>
    <w:rsid w:val="006C0529"/>
    <w:rsid w:val="006C21D6"/>
    <w:rsid w:val="006D586E"/>
    <w:rsid w:val="006D5920"/>
    <w:rsid w:val="006D750A"/>
    <w:rsid w:val="006F3A7C"/>
    <w:rsid w:val="00716D4A"/>
    <w:rsid w:val="00721142"/>
    <w:rsid w:val="00724538"/>
    <w:rsid w:val="007245E0"/>
    <w:rsid w:val="0072658F"/>
    <w:rsid w:val="007350A0"/>
    <w:rsid w:val="00741B1B"/>
    <w:rsid w:val="0075003E"/>
    <w:rsid w:val="0075287A"/>
    <w:rsid w:val="007535EB"/>
    <w:rsid w:val="00756F99"/>
    <w:rsid w:val="00760516"/>
    <w:rsid w:val="00775028"/>
    <w:rsid w:val="007927BE"/>
    <w:rsid w:val="007A6608"/>
    <w:rsid w:val="007A6788"/>
    <w:rsid w:val="007B14DC"/>
    <w:rsid w:val="007B1D16"/>
    <w:rsid w:val="007C0A81"/>
    <w:rsid w:val="007D6311"/>
    <w:rsid w:val="007E0BCC"/>
    <w:rsid w:val="007E1E00"/>
    <w:rsid w:val="007E5A8D"/>
    <w:rsid w:val="007F0316"/>
    <w:rsid w:val="008202F0"/>
    <w:rsid w:val="00822D41"/>
    <w:rsid w:val="00841042"/>
    <w:rsid w:val="008532E9"/>
    <w:rsid w:val="00854364"/>
    <w:rsid w:val="00857C11"/>
    <w:rsid w:val="0087477C"/>
    <w:rsid w:val="008817D5"/>
    <w:rsid w:val="008838B4"/>
    <w:rsid w:val="00891A20"/>
    <w:rsid w:val="008A5D78"/>
    <w:rsid w:val="008D1FD3"/>
    <w:rsid w:val="008D5B45"/>
    <w:rsid w:val="008E0FC2"/>
    <w:rsid w:val="008E4DEE"/>
    <w:rsid w:val="008F0827"/>
    <w:rsid w:val="00901789"/>
    <w:rsid w:val="00901C29"/>
    <w:rsid w:val="0090401D"/>
    <w:rsid w:val="00904EAA"/>
    <w:rsid w:val="00917B17"/>
    <w:rsid w:val="00931112"/>
    <w:rsid w:val="009311E4"/>
    <w:rsid w:val="00931F0C"/>
    <w:rsid w:val="009442D8"/>
    <w:rsid w:val="0094504D"/>
    <w:rsid w:val="009515A9"/>
    <w:rsid w:val="00952657"/>
    <w:rsid w:val="00953FF7"/>
    <w:rsid w:val="00962892"/>
    <w:rsid w:val="009727EF"/>
    <w:rsid w:val="00976C5C"/>
    <w:rsid w:val="00991E62"/>
    <w:rsid w:val="00994576"/>
    <w:rsid w:val="0099534D"/>
    <w:rsid w:val="009A398C"/>
    <w:rsid w:val="009B787E"/>
    <w:rsid w:val="009D45E3"/>
    <w:rsid w:val="009E252F"/>
    <w:rsid w:val="009F4949"/>
    <w:rsid w:val="00A04FEF"/>
    <w:rsid w:val="00A17B2A"/>
    <w:rsid w:val="00A30497"/>
    <w:rsid w:val="00A4586A"/>
    <w:rsid w:val="00A4715A"/>
    <w:rsid w:val="00A8499C"/>
    <w:rsid w:val="00A87DDC"/>
    <w:rsid w:val="00A965E1"/>
    <w:rsid w:val="00AB5599"/>
    <w:rsid w:val="00AC6635"/>
    <w:rsid w:val="00AD67B1"/>
    <w:rsid w:val="00AD6CD4"/>
    <w:rsid w:val="00AD70F9"/>
    <w:rsid w:val="00AE322A"/>
    <w:rsid w:val="00B03D02"/>
    <w:rsid w:val="00B10679"/>
    <w:rsid w:val="00B12DF6"/>
    <w:rsid w:val="00B251AC"/>
    <w:rsid w:val="00B26C2A"/>
    <w:rsid w:val="00B26CDC"/>
    <w:rsid w:val="00B54778"/>
    <w:rsid w:val="00B6766B"/>
    <w:rsid w:val="00B828F1"/>
    <w:rsid w:val="00B844B6"/>
    <w:rsid w:val="00BA7184"/>
    <w:rsid w:val="00BA7CA2"/>
    <w:rsid w:val="00BB2A7B"/>
    <w:rsid w:val="00BC15F7"/>
    <w:rsid w:val="00BC17BB"/>
    <w:rsid w:val="00BE6C56"/>
    <w:rsid w:val="00C03853"/>
    <w:rsid w:val="00C073C7"/>
    <w:rsid w:val="00C076B4"/>
    <w:rsid w:val="00C2025A"/>
    <w:rsid w:val="00C63A1F"/>
    <w:rsid w:val="00C650BB"/>
    <w:rsid w:val="00C65CB8"/>
    <w:rsid w:val="00C65E29"/>
    <w:rsid w:val="00C71DCB"/>
    <w:rsid w:val="00C86099"/>
    <w:rsid w:val="00CA2107"/>
    <w:rsid w:val="00CB5414"/>
    <w:rsid w:val="00CC2EF9"/>
    <w:rsid w:val="00CC4544"/>
    <w:rsid w:val="00CD1587"/>
    <w:rsid w:val="00CD5305"/>
    <w:rsid w:val="00CF7D34"/>
    <w:rsid w:val="00D00266"/>
    <w:rsid w:val="00D14F3D"/>
    <w:rsid w:val="00D20ECD"/>
    <w:rsid w:val="00D40C20"/>
    <w:rsid w:val="00D42DF3"/>
    <w:rsid w:val="00D47EB9"/>
    <w:rsid w:val="00D5045F"/>
    <w:rsid w:val="00D531CA"/>
    <w:rsid w:val="00D53BE8"/>
    <w:rsid w:val="00D73481"/>
    <w:rsid w:val="00D748AB"/>
    <w:rsid w:val="00D86769"/>
    <w:rsid w:val="00DA5274"/>
    <w:rsid w:val="00DA70E7"/>
    <w:rsid w:val="00DB7390"/>
    <w:rsid w:val="00DC22A0"/>
    <w:rsid w:val="00DC5544"/>
    <w:rsid w:val="00DD1F81"/>
    <w:rsid w:val="00DD6154"/>
    <w:rsid w:val="00DE6566"/>
    <w:rsid w:val="00DF4F03"/>
    <w:rsid w:val="00E075BF"/>
    <w:rsid w:val="00E16ED9"/>
    <w:rsid w:val="00E26F05"/>
    <w:rsid w:val="00E3072D"/>
    <w:rsid w:val="00E32BD3"/>
    <w:rsid w:val="00E41ACF"/>
    <w:rsid w:val="00E531D1"/>
    <w:rsid w:val="00E57908"/>
    <w:rsid w:val="00E75EDA"/>
    <w:rsid w:val="00EA0A4A"/>
    <w:rsid w:val="00EB64F6"/>
    <w:rsid w:val="00EF2B01"/>
    <w:rsid w:val="00F20928"/>
    <w:rsid w:val="00F61E33"/>
    <w:rsid w:val="00F678AF"/>
    <w:rsid w:val="00F70D9D"/>
    <w:rsid w:val="00F74527"/>
    <w:rsid w:val="00F87DB8"/>
    <w:rsid w:val="00F95F92"/>
    <w:rsid w:val="00FA0758"/>
    <w:rsid w:val="00FC3C04"/>
    <w:rsid w:val="00FC6863"/>
    <w:rsid w:val="00FE2CEB"/>
    <w:rsid w:val="00FE3D1F"/>
    <w:rsid w:val="00FE65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E9A74B"/>
  <w15:docId w15:val="{AC9E884D-3A52-FE4C-A4D9-7644EED7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4B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4B6"/>
    <w:pPr>
      <w:tabs>
        <w:tab w:val="center" w:pos="4320"/>
        <w:tab w:val="right" w:pos="8640"/>
      </w:tabs>
      <w:spacing w:after="0"/>
    </w:pPr>
  </w:style>
  <w:style w:type="character" w:customStyle="1" w:styleId="HeaderChar">
    <w:name w:val="Header Char"/>
    <w:basedOn w:val="DefaultParagraphFont"/>
    <w:link w:val="Header"/>
    <w:uiPriority w:val="99"/>
    <w:rsid w:val="00B844B6"/>
  </w:style>
  <w:style w:type="paragraph" w:styleId="Footer">
    <w:name w:val="footer"/>
    <w:basedOn w:val="Normal"/>
    <w:link w:val="FooterChar"/>
    <w:uiPriority w:val="99"/>
    <w:unhideWhenUsed/>
    <w:rsid w:val="00B844B6"/>
    <w:pPr>
      <w:tabs>
        <w:tab w:val="center" w:pos="4320"/>
        <w:tab w:val="right" w:pos="8640"/>
      </w:tabs>
      <w:spacing w:after="0"/>
    </w:pPr>
  </w:style>
  <w:style w:type="character" w:customStyle="1" w:styleId="FooterChar">
    <w:name w:val="Footer Char"/>
    <w:basedOn w:val="DefaultParagraphFont"/>
    <w:link w:val="Footer"/>
    <w:uiPriority w:val="99"/>
    <w:rsid w:val="00B844B6"/>
  </w:style>
  <w:style w:type="paragraph" w:styleId="BalloonText">
    <w:name w:val="Balloon Text"/>
    <w:basedOn w:val="Normal"/>
    <w:link w:val="BalloonTextChar"/>
    <w:uiPriority w:val="99"/>
    <w:semiHidden/>
    <w:unhideWhenUsed/>
    <w:rsid w:val="00B844B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4B6"/>
    <w:rPr>
      <w:rFonts w:ascii="Lucida Grande" w:hAnsi="Lucida Grande" w:cs="Lucida Grande"/>
      <w:sz w:val="18"/>
      <w:szCs w:val="18"/>
    </w:rPr>
  </w:style>
  <w:style w:type="table" w:styleId="TableGrid">
    <w:name w:val="Table Grid"/>
    <w:basedOn w:val="TableNormal"/>
    <w:uiPriority w:val="59"/>
    <w:rsid w:val="00B844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4B6"/>
    <w:pPr>
      <w:ind w:left="720"/>
      <w:contextualSpacing/>
    </w:pPr>
  </w:style>
  <w:style w:type="character" w:styleId="Hyperlink">
    <w:name w:val="Hyperlink"/>
    <w:basedOn w:val="DefaultParagraphFont"/>
    <w:uiPriority w:val="99"/>
    <w:unhideWhenUsed/>
    <w:rsid w:val="00B844B6"/>
    <w:rPr>
      <w:color w:val="0000FF" w:themeColor="hyperlink"/>
      <w:u w:val="single"/>
    </w:rPr>
  </w:style>
  <w:style w:type="character" w:styleId="CommentReference">
    <w:name w:val="annotation reference"/>
    <w:basedOn w:val="DefaultParagraphFont"/>
    <w:uiPriority w:val="99"/>
    <w:semiHidden/>
    <w:unhideWhenUsed/>
    <w:rsid w:val="00AD6CD4"/>
    <w:rPr>
      <w:sz w:val="18"/>
      <w:szCs w:val="18"/>
    </w:rPr>
  </w:style>
  <w:style w:type="paragraph" w:styleId="CommentText">
    <w:name w:val="annotation text"/>
    <w:basedOn w:val="Normal"/>
    <w:link w:val="CommentTextChar"/>
    <w:uiPriority w:val="99"/>
    <w:semiHidden/>
    <w:unhideWhenUsed/>
    <w:rsid w:val="00AD6CD4"/>
  </w:style>
  <w:style w:type="character" w:customStyle="1" w:styleId="CommentTextChar">
    <w:name w:val="Comment Text Char"/>
    <w:basedOn w:val="DefaultParagraphFont"/>
    <w:link w:val="CommentText"/>
    <w:uiPriority w:val="99"/>
    <w:semiHidden/>
    <w:rsid w:val="00AD6CD4"/>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AD6CD4"/>
    <w:rPr>
      <w:b/>
      <w:bCs/>
      <w:sz w:val="20"/>
      <w:szCs w:val="20"/>
    </w:rPr>
  </w:style>
  <w:style w:type="character" w:customStyle="1" w:styleId="CommentSubjectChar">
    <w:name w:val="Comment Subject Char"/>
    <w:basedOn w:val="CommentTextChar"/>
    <w:link w:val="CommentSubject"/>
    <w:uiPriority w:val="99"/>
    <w:semiHidden/>
    <w:rsid w:val="00AD6CD4"/>
    <w:rPr>
      <w:rFonts w:ascii="Cambria" w:eastAsia="MS Mincho" w:hAnsi="Cambria" w:cs="Times New Roman"/>
      <w:b/>
      <w:bCs/>
      <w:sz w:val="20"/>
      <w:szCs w:val="20"/>
    </w:rPr>
  </w:style>
  <w:style w:type="paragraph" w:styleId="Revision">
    <w:name w:val="Revision"/>
    <w:hidden/>
    <w:uiPriority w:val="99"/>
    <w:semiHidden/>
    <w:rsid w:val="003838DC"/>
    <w:pPr>
      <w:spacing w:after="0"/>
    </w:pPr>
    <w:rPr>
      <w:rFonts w:ascii="Cambria" w:eastAsia="MS Mincho" w:hAnsi="Cambria" w:cs="Times New Roman"/>
    </w:rPr>
  </w:style>
  <w:style w:type="character" w:customStyle="1" w:styleId="jtukpc">
    <w:name w:val="jtukpc"/>
    <w:basedOn w:val="DefaultParagraphFont"/>
    <w:rsid w:val="00CB5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Macon Bowden</dc:creator>
  <cp:keywords/>
  <dc:description/>
  <cp:lastModifiedBy>Alex Miller</cp:lastModifiedBy>
  <cp:revision>2</cp:revision>
  <dcterms:created xsi:type="dcterms:W3CDTF">2020-11-11T21:21:00Z</dcterms:created>
  <dcterms:modified xsi:type="dcterms:W3CDTF">2020-11-11T21:21:00Z</dcterms:modified>
</cp:coreProperties>
</file>